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1472E" w14:textId="53410659" w:rsidR="00E76DF4" w:rsidRPr="003E4185" w:rsidRDefault="00ED5474" w:rsidP="00DC60D3">
      <w:pPr>
        <w:pStyle w:val="ConsPlusNormal"/>
        <w:ind w:left="694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E76DF4" w:rsidRPr="003E4185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294D17" w:rsidRPr="003E418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E76DF4" w:rsidRPr="003E418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5C49895F" w14:textId="1DF5E6F7" w:rsidR="00ED5474" w:rsidRPr="00ED5474" w:rsidRDefault="00ED5474" w:rsidP="00ED5474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D547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E76DF4" w:rsidRPr="00ED5474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7B0207" w:rsidRPr="00ED547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76DF4" w:rsidRPr="00ED5474">
        <w:rPr>
          <w:rFonts w:ascii="Times New Roman" w:hAnsi="Times New Roman" w:cs="Times New Roman"/>
          <w:b/>
          <w:bCs/>
          <w:sz w:val="24"/>
          <w:szCs w:val="24"/>
        </w:rPr>
        <w:t xml:space="preserve">риказу </w:t>
      </w:r>
      <w:r w:rsidRPr="00ED5474">
        <w:rPr>
          <w:rFonts w:ascii="Times New Roman" w:hAnsi="Times New Roman" w:cs="Times New Roman"/>
          <w:b/>
          <w:bCs/>
          <w:sz w:val="24"/>
          <w:szCs w:val="24"/>
        </w:rPr>
        <w:t>от 25.12.2020 № 236 - од</w:t>
      </w:r>
    </w:p>
    <w:p w14:paraId="023493AB" w14:textId="0C5B23D2" w:rsidR="00E76DF4" w:rsidRPr="00ED5474" w:rsidRDefault="00ED5474" w:rsidP="00ED5474">
      <w:pPr>
        <w:pStyle w:val="ConsPlusNormal"/>
        <w:ind w:left="6379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ED547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22CB5" w:rsidRPr="00ED5474">
        <w:rPr>
          <w:rFonts w:ascii="Times New Roman" w:hAnsi="Times New Roman" w:cs="Times New Roman"/>
          <w:b/>
          <w:bCs/>
          <w:sz w:val="24"/>
          <w:szCs w:val="24"/>
        </w:rPr>
        <w:t xml:space="preserve">ГОБВУ «Мурманская облСББЖ»     </w:t>
      </w:r>
    </w:p>
    <w:p w14:paraId="3611C696" w14:textId="052EE5A7" w:rsidR="00E76DF4" w:rsidRPr="00ED5474" w:rsidRDefault="00ED547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47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для целей налогового учета</w:t>
      </w:r>
    </w:p>
    <w:p w14:paraId="222B48CF" w14:textId="77777777" w:rsidR="00ED5474" w:rsidRPr="00AB7973" w:rsidRDefault="00ED54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FC3C90" w14:textId="77777777" w:rsidR="00E76DF4" w:rsidRPr="00AB7973" w:rsidRDefault="00E76DF4" w:rsidP="007B02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57"/>
      <w:bookmarkEnd w:id="0"/>
      <w:r w:rsidRPr="00AB7973">
        <w:rPr>
          <w:rFonts w:ascii="Times New Roman" w:hAnsi="Times New Roman" w:cs="Times New Roman"/>
          <w:b/>
          <w:sz w:val="24"/>
          <w:szCs w:val="24"/>
        </w:rPr>
        <w:t xml:space="preserve">Учетная политика </w:t>
      </w:r>
      <w:r w:rsidR="00817B71">
        <w:rPr>
          <w:rFonts w:ascii="Times New Roman" w:hAnsi="Times New Roman" w:cs="Times New Roman"/>
          <w:b/>
          <w:sz w:val="24"/>
          <w:szCs w:val="24"/>
        </w:rPr>
        <w:t>ГОБВУ «Мурманская облСББЖ»</w:t>
      </w:r>
    </w:p>
    <w:p w14:paraId="01AC4984" w14:textId="77777777" w:rsidR="00E76DF4" w:rsidRPr="00AB7973" w:rsidRDefault="00E76DF4" w:rsidP="007B02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59097256"/>
      <w:r w:rsidRPr="00AB7973">
        <w:rPr>
          <w:rFonts w:ascii="Times New Roman" w:hAnsi="Times New Roman" w:cs="Times New Roman"/>
          <w:b/>
          <w:sz w:val="24"/>
          <w:szCs w:val="24"/>
        </w:rPr>
        <w:t>для целей налогового учета</w:t>
      </w:r>
    </w:p>
    <w:bookmarkEnd w:id="1"/>
    <w:p w14:paraId="498D0154" w14:textId="77777777" w:rsidR="00E76DF4" w:rsidRPr="00AB7973" w:rsidRDefault="00E76DF4" w:rsidP="007B0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3A26EE" w14:textId="48C46C51" w:rsidR="00166384" w:rsidRPr="00AB7973" w:rsidRDefault="007B0207" w:rsidP="007B02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56198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547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76DF4" w:rsidRPr="00AB7973">
        <w:rPr>
          <w:rFonts w:ascii="Times New Roman" w:hAnsi="Times New Roman" w:cs="Times New Roman"/>
          <w:b/>
          <w:sz w:val="24"/>
          <w:szCs w:val="24"/>
        </w:rPr>
        <w:t>I. Организационная часть</w:t>
      </w:r>
      <w:r w:rsidR="00066EC6">
        <w:rPr>
          <w:rFonts w:ascii="Times New Roman" w:hAnsi="Times New Roman" w:cs="Times New Roman"/>
          <w:sz w:val="24"/>
          <w:szCs w:val="24"/>
        </w:rPr>
        <w:t>.</w:t>
      </w:r>
    </w:p>
    <w:p w14:paraId="1BF4687B" w14:textId="77777777" w:rsidR="00E76DF4" w:rsidRPr="0036631C" w:rsidRDefault="00E76DF4" w:rsidP="0036631C">
      <w:pPr>
        <w:pStyle w:val="ConsPlusNormal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31C">
        <w:rPr>
          <w:rFonts w:ascii="Times New Roman" w:hAnsi="Times New Roman" w:cs="Times New Roman"/>
          <w:sz w:val="24"/>
          <w:szCs w:val="24"/>
        </w:rPr>
        <w:t xml:space="preserve">Ответственным за постановку и ведение налогового учета в </w:t>
      </w:r>
      <w:r w:rsidR="00561980" w:rsidRPr="0036631C">
        <w:rPr>
          <w:rFonts w:ascii="Times New Roman" w:hAnsi="Times New Roman" w:cs="Times New Roman"/>
          <w:sz w:val="24"/>
          <w:szCs w:val="24"/>
        </w:rPr>
        <w:t>У</w:t>
      </w:r>
      <w:r w:rsidRPr="0036631C">
        <w:rPr>
          <w:rFonts w:ascii="Times New Roman" w:hAnsi="Times New Roman" w:cs="Times New Roman"/>
          <w:sz w:val="24"/>
          <w:szCs w:val="24"/>
        </w:rPr>
        <w:t xml:space="preserve">чреждении является главный бухгалтер учреждения. Ведение налогового учета в </w:t>
      </w:r>
      <w:r w:rsidR="00561980" w:rsidRPr="0036631C">
        <w:rPr>
          <w:rFonts w:ascii="Times New Roman" w:hAnsi="Times New Roman" w:cs="Times New Roman"/>
          <w:sz w:val="24"/>
          <w:szCs w:val="24"/>
        </w:rPr>
        <w:t>У</w:t>
      </w:r>
      <w:r w:rsidRPr="0036631C">
        <w:rPr>
          <w:rFonts w:ascii="Times New Roman" w:hAnsi="Times New Roman" w:cs="Times New Roman"/>
          <w:sz w:val="24"/>
          <w:szCs w:val="24"/>
        </w:rPr>
        <w:t xml:space="preserve">чреждении осуществляет </w:t>
      </w:r>
      <w:r w:rsidR="00561980" w:rsidRPr="0036631C">
        <w:rPr>
          <w:rFonts w:ascii="Times New Roman" w:hAnsi="Times New Roman" w:cs="Times New Roman"/>
          <w:sz w:val="24"/>
          <w:szCs w:val="24"/>
        </w:rPr>
        <w:t>ПФО</w:t>
      </w:r>
      <w:r w:rsidRPr="0036631C">
        <w:rPr>
          <w:rFonts w:ascii="Times New Roman" w:hAnsi="Times New Roman" w:cs="Times New Roman"/>
          <w:sz w:val="24"/>
          <w:szCs w:val="24"/>
        </w:rPr>
        <w:t>.</w:t>
      </w:r>
    </w:p>
    <w:p w14:paraId="0A58FF5E" w14:textId="77777777" w:rsidR="00E76DF4" w:rsidRPr="0036631C" w:rsidRDefault="00E76DF4" w:rsidP="0036631C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31C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8" w:history="1">
        <w:r w:rsidRPr="0036631C">
          <w:rPr>
            <w:rFonts w:ascii="Times New Roman" w:hAnsi="Times New Roman" w:cs="Times New Roman"/>
            <w:i/>
            <w:sz w:val="24"/>
            <w:szCs w:val="24"/>
          </w:rPr>
          <w:t>ст. 313</w:t>
        </w:r>
      </w:hyperlink>
      <w:r w:rsidRPr="0036631C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14:paraId="134973F8" w14:textId="77777777" w:rsidR="00BC6062" w:rsidRPr="0036631C" w:rsidRDefault="00BC6062" w:rsidP="0036631C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F2BB20" w14:textId="77777777" w:rsidR="00BC6062" w:rsidRPr="0036631C" w:rsidRDefault="00BC6062" w:rsidP="0036631C">
      <w:pPr>
        <w:pStyle w:val="ConsPlusNormal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31C">
        <w:rPr>
          <w:rFonts w:ascii="Times New Roman" w:hAnsi="Times New Roman" w:cs="Times New Roman"/>
          <w:sz w:val="24"/>
          <w:szCs w:val="24"/>
        </w:rPr>
        <w:t>Ответственность за ведение налоговых регистров возлагается на заместителя начальника планового-финансового отдела - заместителя главного бухгалтера.</w:t>
      </w:r>
    </w:p>
    <w:p w14:paraId="12017FC9" w14:textId="77777777" w:rsidR="00BC6062" w:rsidRPr="0036631C" w:rsidRDefault="00BC6062" w:rsidP="003663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31C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9" w:history="1">
        <w:r w:rsidRPr="0036631C">
          <w:rPr>
            <w:rFonts w:ascii="Times New Roman" w:hAnsi="Times New Roman" w:cs="Times New Roman"/>
            <w:i/>
            <w:sz w:val="24"/>
            <w:szCs w:val="24"/>
          </w:rPr>
          <w:t>ст. 314</w:t>
        </w:r>
      </w:hyperlink>
      <w:r w:rsidRPr="0036631C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14:paraId="5E900E98" w14:textId="77777777" w:rsidR="00E76DF4" w:rsidRPr="0036631C" w:rsidRDefault="00E76DF4" w:rsidP="003663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8CCF7C" w14:textId="77777777" w:rsidR="00E76DF4" w:rsidRPr="0036631C" w:rsidRDefault="00E76DF4" w:rsidP="0036631C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31C">
        <w:rPr>
          <w:rFonts w:ascii="Times New Roman" w:hAnsi="Times New Roman" w:cs="Times New Roman"/>
          <w:sz w:val="24"/>
          <w:szCs w:val="24"/>
        </w:rPr>
        <w:t xml:space="preserve"> Учреждение применяет общую систему налогообложения.</w:t>
      </w:r>
    </w:p>
    <w:p w14:paraId="5000A1F6" w14:textId="77777777" w:rsidR="00E76DF4" w:rsidRPr="0036631C" w:rsidRDefault="00E76DF4" w:rsidP="0036631C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31C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0" w:history="1">
        <w:r w:rsidRPr="0036631C">
          <w:rPr>
            <w:rFonts w:ascii="Times New Roman" w:hAnsi="Times New Roman" w:cs="Times New Roman"/>
            <w:i/>
            <w:sz w:val="24"/>
            <w:szCs w:val="24"/>
          </w:rPr>
          <w:t>ст. 313</w:t>
        </w:r>
      </w:hyperlink>
      <w:r w:rsidRPr="0036631C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14:paraId="43523302" w14:textId="77777777" w:rsidR="006B0756" w:rsidRPr="0036631C" w:rsidRDefault="006B0756" w:rsidP="0036631C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7BA8FF" w14:textId="77777777" w:rsidR="006B0756" w:rsidRPr="0036631C" w:rsidRDefault="006B0756" w:rsidP="0036631C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31C">
        <w:rPr>
          <w:rFonts w:ascii="Times New Roman" w:hAnsi="Times New Roman" w:cs="Times New Roman"/>
          <w:sz w:val="24"/>
          <w:szCs w:val="24"/>
        </w:rPr>
        <w:t>Обязательства по уплате налогов возникают в Учреждении с момента их начисления (расчета) определения размера налога по итогам завершения налогового периода (месяца</w:t>
      </w:r>
      <w:r w:rsidR="000E57C1" w:rsidRPr="0036631C">
        <w:rPr>
          <w:rFonts w:ascii="Times New Roman" w:hAnsi="Times New Roman" w:cs="Times New Roman"/>
          <w:sz w:val="24"/>
          <w:szCs w:val="24"/>
        </w:rPr>
        <w:t xml:space="preserve">, </w:t>
      </w:r>
      <w:r w:rsidRPr="0036631C">
        <w:rPr>
          <w:rFonts w:ascii="Times New Roman" w:hAnsi="Times New Roman" w:cs="Times New Roman"/>
          <w:sz w:val="24"/>
          <w:szCs w:val="24"/>
        </w:rPr>
        <w:t>квартала, года).</w:t>
      </w:r>
    </w:p>
    <w:p w14:paraId="7A0F0D3C" w14:textId="77777777" w:rsidR="006B0756" w:rsidRPr="0036631C" w:rsidRDefault="006B0756" w:rsidP="003663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7BA564" w14:textId="52C22560" w:rsidR="006820D3" w:rsidRPr="0036631C" w:rsidRDefault="006820D3" w:rsidP="0036631C">
      <w:pPr>
        <w:pStyle w:val="ConsPlusNormal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31C">
        <w:rPr>
          <w:rFonts w:ascii="Times New Roman" w:hAnsi="Times New Roman" w:cs="Times New Roman"/>
          <w:sz w:val="24"/>
          <w:szCs w:val="24"/>
        </w:rPr>
        <w:t xml:space="preserve">Операции по уплате НДС и налога на </w:t>
      </w:r>
      <w:r w:rsidR="006B0756" w:rsidRPr="0036631C">
        <w:rPr>
          <w:rFonts w:ascii="Times New Roman" w:hAnsi="Times New Roman" w:cs="Times New Roman"/>
          <w:sz w:val="24"/>
          <w:szCs w:val="24"/>
        </w:rPr>
        <w:t>П</w:t>
      </w:r>
      <w:r w:rsidRPr="0036631C">
        <w:rPr>
          <w:rFonts w:ascii="Times New Roman" w:hAnsi="Times New Roman" w:cs="Times New Roman"/>
          <w:sz w:val="24"/>
          <w:szCs w:val="24"/>
        </w:rPr>
        <w:t>рибыль организаций отражаются по статье классификации операций сектора государственного управления 1</w:t>
      </w:r>
      <w:r w:rsidR="00CF74DF" w:rsidRPr="0036631C">
        <w:rPr>
          <w:rFonts w:ascii="Times New Roman" w:hAnsi="Times New Roman" w:cs="Times New Roman"/>
          <w:sz w:val="24"/>
          <w:szCs w:val="24"/>
        </w:rPr>
        <w:t>89</w:t>
      </w:r>
      <w:r w:rsidRPr="0036631C">
        <w:rPr>
          <w:rFonts w:ascii="Times New Roman" w:hAnsi="Times New Roman" w:cs="Times New Roman"/>
          <w:sz w:val="24"/>
          <w:szCs w:val="24"/>
        </w:rPr>
        <w:t xml:space="preserve"> "Доходы от оказания платных услуг (работ)".</w:t>
      </w:r>
    </w:p>
    <w:p w14:paraId="5884CB10" w14:textId="77777777" w:rsidR="006B0756" w:rsidRPr="0036631C" w:rsidRDefault="006B0756" w:rsidP="0036631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6F0791" w14:textId="461286B1" w:rsidR="006820D3" w:rsidRPr="0036631C" w:rsidRDefault="006820D3" w:rsidP="0036631C">
      <w:pPr>
        <w:pStyle w:val="ConsPlusNormal"/>
        <w:numPr>
          <w:ilvl w:val="0"/>
          <w:numId w:val="15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31C">
        <w:rPr>
          <w:rFonts w:ascii="Times New Roman" w:hAnsi="Times New Roman" w:cs="Times New Roman"/>
          <w:sz w:val="24"/>
          <w:szCs w:val="24"/>
        </w:rPr>
        <w:t>Любые пени, штрафы и иные санкции, перечисляемые в бюджеты, в том числе по страховым взносам, транспортный налог учитываются на счете 303 05 "Расчеты по прочим платежам в бюджет"</w:t>
      </w:r>
      <w:r w:rsidR="00CA3FE9" w:rsidRPr="0036631C">
        <w:rPr>
          <w:rFonts w:ascii="Times New Roman" w:hAnsi="Times New Roman" w:cs="Times New Roman"/>
          <w:sz w:val="24"/>
          <w:szCs w:val="24"/>
        </w:rPr>
        <w:t>.</w:t>
      </w:r>
    </w:p>
    <w:p w14:paraId="33822EF3" w14:textId="77777777" w:rsidR="006820D3" w:rsidRPr="0036631C" w:rsidRDefault="006820D3" w:rsidP="0036631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31C">
        <w:rPr>
          <w:rFonts w:ascii="Times New Roman" w:hAnsi="Times New Roman" w:cs="Times New Roman"/>
          <w:sz w:val="24"/>
          <w:szCs w:val="24"/>
        </w:rPr>
        <w:t>(Основание: п. 6 Инструкции № 157н)</w:t>
      </w:r>
    </w:p>
    <w:p w14:paraId="24500210" w14:textId="77777777" w:rsidR="006060A5" w:rsidRPr="0036631C" w:rsidRDefault="006060A5" w:rsidP="0036631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534333" w14:textId="77777777" w:rsidR="00692EAB" w:rsidRPr="00692EAB" w:rsidRDefault="00E76DF4" w:rsidP="00605519">
      <w:pPr>
        <w:pStyle w:val="ConsPlusNormal"/>
        <w:numPr>
          <w:ilvl w:val="0"/>
          <w:numId w:val="1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EAB">
        <w:rPr>
          <w:rFonts w:ascii="Times New Roman" w:hAnsi="Times New Roman" w:cs="Times New Roman"/>
          <w:sz w:val="24"/>
          <w:szCs w:val="24"/>
        </w:rPr>
        <w:t xml:space="preserve">Регистры налогового учета ведутся на основе данных бухгалтерского учета. В качестве регистров налогового учета используются регистры бухгалтерского учета и самостоятельно разработанные </w:t>
      </w:r>
      <w:r w:rsidR="00294D17" w:rsidRPr="00692EAB">
        <w:rPr>
          <w:rFonts w:ascii="Times New Roman" w:hAnsi="Times New Roman" w:cs="Times New Roman"/>
          <w:sz w:val="24"/>
          <w:szCs w:val="24"/>
        </w:rPr>
        <w:t>У</w:t>
      </w:r>
      <w:r w:rsidRPr="00692EAB">
        <w:rPr>
          <w:rFonts w:ascii="Times New Roman" w:hAnsi="Times New Roman" w:cs="Times New Roman"/>
          <w:sz w:val="24"/>
          <w:szCs w:val="24"/>
        </w:rPr>
        <w:t xml:space="preserve">чреждением регистры налогового учета, приведенные </w:t>
      </w:r>
      <w:r w:rsidR="00692EAB" w:rsidRPr="00692EAB">
        <w:rPr>
          <w:rFonts w:ascii="Times New Roman" w:hAnsi="Times New Roman" w:cs="Times New Roman"/>
          <w:sz w:val="24"/>
          <w:szCs w:val="24"/>
        </w:rPr>
        <w:t xml:space="preserve">в Приложении № 2.1.  к Учетной политике для целей налогового учета </w:t>
      </w:r>
    </w:p>
    <w:p w14:paraId="3FD1ECD7" w14:textId="740E6C07" w:rsidR="00E76DF4" w:rsidRPr="00692EAB" w:rsidRDefault="00E76DF4" w:rsidP="00692EAB">
      <w:pPr>
        <w:pStyle w:val="ConsPlusNormal"/>
        <w:tabs>
          <w:tab w:val="left" w:pos="709"/>
          <w:tab w:val="left" w:pos="851"/>
        </w:tabs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EAB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1" w:history="1">
        <w:r w:rsidRPr="00692EAB">
          <w:rPr>
            <w:rFonts w:ascii="Times New Roman" w:hAnsi="Times New Roman" w:cs="Times New Roman"/>
            <w:i/>
            <w:sz w:val="24"/>
            <w:szCs w:val="24"/>
          </w:rPr>
          <w:t>ст. 314</w:t>
        </w:r>
      </w:hyperlink>
      <w:r w:rsidRPr="00692EAB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14:paraId="7377C3AD" w14:textId="77777777" w:rsidR="00BC6062" w:rsidRPr="0036631C" w:rsidRDefault="00BC6062" w:rsidP="0036631C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9AC04D" w14:textId="4D045339" w:rsidR="00E76DF4" w:rsidRPr="0036631C" w:rsidRDefault="00E76DF4" w:rsidP="0036631C">
      <w:pPr>
        <w:pStyle w:val="ConsPlusNormal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31C">
        <w:rPr>
          <w:rFonts w:ascii="Times New Roman" w:hAnsi="Times New Roman" w:cs="Times New Roman"/>
          <w:sz w:val="24"/>
          <w:szCs w:val="24"/>
        </w:rPr>
        <w:t xml:space="preserve">Налоговые регистры на бумажных носителях формируются </w:t>
      </w:r>
      <w:r w:rsidR="00294D17">
        <w:rPr>
          <w:rFonts w:ascii="Times New Roman" w:hAnsi="Times New Roman" w:cs="Times New Roman"/>
          <w:sz w:val="24"/>
          <w:szCs w:val="24"/>
        </w:rPr>
        <w:t>У</w:t>
      </w:r>
      <w:r w:rsidRPr="0036631C">
        <w:rPr>
          <w:rFonts w:ascii="Times New Roman" w:hAnsi="Times New Roman" w:cs="Times New Roman"/>
          <w:sz w:val="24"/>
          <w:szCs w:val="24"/>
        </w:rPr>
        <w:t>чреждением ежеквартально.</w:t>
      </w:r>
    </w:p>
    <w:p w14:paraId="4FD03EEF" w14:textId="77777777" w:rsidR="00E76DF4" w:rsidRPr="0036631C" w:rsidRDefault="00E76DF4" w:rsidP="003663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31C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2" w:history="1">
        <w:r w:rsidRPr="0036631C">
          <w:rPr>
            <w:rFonts w:ascii="Times New Roman" w:hAnsi="Times New Roman" w:cs="Times New Roman"/>
            <w:i/>
            <w:sz w:val="24"/>
            <w:szCs w:val="24"/>
          </w:rPr>
          <w:t>ст. 314</w:t>
        </w:r>
      </w:hyperlink>
      <w:r w:rsidRPr="0036631C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14:paraId="030B456C" w14:textId="77777777" w:rsidR="00E76DF4" w:rsidRPr="0036631C" w:rsidRDefault="00E76DF4" w:rsidP="003663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72F79B" w14:textId="77777777" w:rsidR="00E76DF4" w:rsidRPr="0036631C" w:rsidRDefault="00E76DF4" w:rsidP="0036631C">
      <w:pPr>
        <w:pStyle w:val="ConsPlusNormal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31C">
        <w:rPr>
          <w:rFonts w:ascii="Times New Roman" w:hAnsi="Times New Roman" w:cs="Times New Roman"/>
          <w:sz w:val="24"/>
          <w:szCs w:val="24"/>
        </w:rPr>
        <w:t>Учреждением используется электронный способ представления налоговой отчетности в налоговые органы по телекоммуникационным каналам связи.</w:t>
      </w:r>
    </w:p>
    <w:p w14:paraId="6F91D810" w14:textId="77777777" w:rsidR="00E76DF4" w:rsidRPr="0036631C" w:rsidRDefault="00E76DF4" w:rsidP="0036631C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31C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3" w:history="1">
        <w:r w:rsidRPr="0036631C">
          <w:rPr>
            <w:rFonts w:ascii="Times New Roman" w:hAnsi="Times New Roman" w:cs="Times New Roman"/>
            <w:i/>
            <w:sz w:val="24"/>
            <w:szCs w:val="24"/>
          </w:rPr>
          <w:t>ст. 80</w:t>
        </w:r>
      </w:hyperlink>
      <w:r w:rsidRPr="0036631C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14:paraId="491ADE17" w14:textId="77777777" w:rsidR="006060A5" w:rsidRPr="0036631C" w:rsidRDefault="006060A5" w:rsidP="0036631C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C6F0FF" w14:textId="77777777" w:rsidR="006060A5" w:rsidRPr="0036631C" w:rsidRDefault="006060A5" w:rsidP="0036631C">
      <w:pPr>
        <w:pStyle w:val="ConsPlusNormal"/>
        <w:numPr>
          <w:ilvl w:val="0"/>
          <w:numId w:val="15"/>
        </w:numPr>
        <w:tabs>
          <w:tab w:val="left" w:pos="709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6631C">
        <w:rPr>
          <w:rFonts w:ascii="Times New Roman" w:hAnsi="Times New Roman" w:cs="Times New Roman"/>
          <w:sz w:val="24"/>
          <w:szCs w:val="24"/>
        </w:rPr>
        <w:t>Налоговый учет в Учреждении ведется автоматизированным способом с применением системы автоматизированного электронного документооборота «СБИС++ ЭО, ЮЛ, ОСНО».</w:t>
      </w:r>
    </w:p>
    <w:p w14:paraId="39183BE8" w14:textId="6AAAE1E4" w:rsidR="006060A5" w:rsidRPr="0036631C" w:rsidRDefault="006060A5" w:rsidP="0036631C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36631C">
        <w:rPr>
          <w:rFonts w:ascii="Times New Roman" w:hAnsi="Times New Roman" w:cs="Times New Roman"/>
          <w:sz w:val="24"/>
          <w:szCs w:val="24"/>
        </w:rPr>
        <w:t xml:space="preserve"> </w:t>
      </w:r>
      <w:r w:rsidRPr="0036631C">
        <w:rPr>
          <w:rFonts w:ascii="Times New Roman" w:hAnsi="Times New Roman" w:cs="Times New Roman"/>
          <w:i/>
          <w:sz w:val="24"/>
          <w:szCs w:val="24"/>
        </w:rPr>
        <w:t>(Основание: ст. 313 НК РФ)</w:t>
      </w:r>
    </w:p>
    <w:p w14:paraId="71BF01E1" w14:textId="77777777" w:rsidR="006B0756" w:rsidRPr="000E57C1" w:rsidRDefault="006B0756" w:rsidP="0036631C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7B80355" w14:textId="77777777" w:rsidR="00951658" w:rsidRDefault="00BC6062" w:rsidP="0036631C">
      <w:pPr>
        <w:pStyle w:val="ConsPlusNormal"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BC6062">
        <w:rPr>
          <w:rFonts w:ascii="Times New Roman" w:hAnsi="Times New Roman" w:cs="Times New Roman"/>
          <w:sz w:val="24"/>
          <w:szCs w:val="24"/>
        </w:rPr>
        <w:t>Начисление налогов (авансовых платежей по налогам) за налоговый (отчетный) период отражается в учете последним днем налогового (отчетного) периода.</w:t>
      </w:r>
      <w:r w:rsidR="00951658" w:rsidRPr="00951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4B19C" w14:textId="77777777" w:rsidR="00951658" w:rsidRPr="00951658" w:rsidRDefault="00951658" w:rsidP="0036631C">
      <w:pPr>
        <w:pStyle w:val="ConsPlusNormal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E57C1">
        <w:rPr>
          <w:rFonts w:ascii="Times New Roman" w:hAnsi="Times New Roman" w:cs="Times New Roman"/>
          <w:sz w:val="24"/>
          <w:szCs w:val="24"/>
        </w:rPr>
        <w:t xml:space="preserve">Отчетными периодами </w:t>
      </w:r>
      <w:r w:rsidRPr="00951658">
        <w:rPr>
          <w:rFonts w:ascii="Times New Roman" w:hAnsi="Times New Roman" w:cs="Times New Roman"/>
          <w:sz w:val="24"/>
          <w:szCs w:val="24"/>
        </w:rPr>
        <w:t>признаются первый квартал, полугодие, девять месяцев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1658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6FEB6CB" w14:textId="77777777" w:rsidR="000E57C1" w:rsidRDefault="000E57C1" w:rsidP="0036631C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01248" w14:textId="4FC61B2D" w:rsidR="00CF74DF" w:rsidRDefault="00CF74DF" w:rsidP="007B0207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E0D763E" w14:textId="77777777" w:rsidR="00CA3FE9" w:rsidRDefault="00CA3FE9" w:rsidP="007B0207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F1CF386" w14:textId="77777777" w:rsidR="00CF74DF" w:rsidRDefault="00CF74DF" w:rsidP="007B0207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5A3BCE3" w14:textId="4F1CE6D2" w:rsidR="00166384" w:rsidRPr="00AB7973" w:rsidRDefault="00E76DF4" w:rsidP="00CF1A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7973">
        <w:rPr>
          <w:rFonts w:ascii="Times New Roman" w:hAnsi="Times New Roman" w:cs="Times New Roman"/>
          <w:b/>
          <w:sz w:val="24"/>
          <w:szCs w:val="24"/>
        </w:rPr>
        <w:t>II. Методическая часть</w:t>
      </w:r>
      <w:r w:rsidR="00066EC6">
        <w:rPr>
          <w:rFonts w:ascii="Times New Roman" w:hAnsi="Times New Roman" w:cs="Times New Roman"/>
          <w:sz w:val="24"/>
          <w:szCs w:val="24"/>
        </w:rPr>
        <w:t>.</w:t>
      </w:r>
    </w:p>
    <w:p w14:paraId="35921FE4" w14:textId="77777777" w:rsidR="00E76DF4" w:rsidRPr="00AB7973" w:rsidRDefault="00E76DF4" w:rsidP="007B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973">
        <w:rPr>
          <w:rFonts w:ascii="Times New Roman" w:hAnsi="Times New Roman" w:cs="Times New Roman"/>
          <w:sz w:val="24"/>
          <w:szCs w:val="24"/>
        </w:rPr>
        <w:t xml:space="preserve">1. Налог на прибыль организаций </w:t>
      </w:r>
    </w:p>
    <w:p w14:paraId="41DE35FC" w14:textId="77777777" w:rsidR="00E76DF4" w:rsidRPr="00AB7973" w:rsidRDefault="00E76DF4" w:rsidP="007B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973">
        <w:rPr>
          <w:rFonts w:ascii="Times New Roman" w:hAnsi="Times New Roman" w:cs="Times New Roman"/>
          <w:sz w:val="24"/>
          <w:szCs w:val="24"/>
        </w:rPr>
        <w:t xml:space="preserve">2. Налог на добавленную стоимость (НДС) </w:t>
      </w:r>
    </w:p>
    <w:p w14:paraId="04C9DB51" w14:textId="77777777" w:rsidR="00E76DF4" w:rsidRPr="00AB7973" w:rsidRDefault="00E76DF4" w:rsidP="007B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973">
        <w:rPr>
          <w:rFonts w:ascii="Times New Roman" w:hAnsi="Times New Roman" w:cs="Times New Roman"/>
          <w:sz w:val="24"/>
          <w:szCs w:val="24"/>
        </w:rPr>
        <w:t xml:space="preserve">3. Налог на доходы физических лиц (НДФЛ) </w:t>
      </w:r>
    </w:p>
    <w:p w14:paraId="4EEF72F0" w14:textId="77777777" w:rsidR="00E76DF4" w:rsidRPr="00AB7973" w:rsidRDefault="00E76DF4" w:rsidP="007B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973">
        <w:rPr>
          <w:rFonts w:ascii="Times New Roman" w:hAnsi="Times New Roman" w:cs="Times New Roman"/>
          <w:sz w:val="24"/>
          <w:szCs w:val="24"/>
        </w:rPr>
        <w:t xml:space="preserve">4. Страховые взносы </w:t>
      </w:r>
    </w:p>
    <w:p w14:paraId="53194A16" w14:textId="77777777" w:rsidR="009A1BF7" w:rsidRDefault="00E76DF4" w:rsidP="007B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973">
        <w:rPr>
          <w:rFonts w:ascii="Times New Roman" w:hAnsi="Times New Roman" w:cs="Times New Roman"/>
          <w:sz w:val="24"/>
          <w:szCs w:val="24"/>
        </w:rPr>
        <w:t xml:space="preserve">5. Земельный налог </w:t>
      </w:r>
    </w:p>
    <w:p w14:paraId="0C3C1339" w14:textId="77777777" w:rsidR="00E76DF4" w:rsidRPr="00AB7973" w:rsidRDefault="00E76DF4" w:rsidP="007B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973">
        <w:rPr>
          <w:rFonts w:ascii="Times New Roman" w:hAnsi="Times New Roman" w:cs="Times New Roman"/>
          <w:sz w:val="24"/>
          <w:szCs w:val="24"/>
        </w:rPr>
        <w:t xml:space="preserve">6. Транспортный налог </w:t>
      </w:r>
    </w:p>
    <w:p w14:paraId="77BA3464" w14:textId="77777777" w:rsidR="00E76DF4" w:rsidRPr="00AB7973" w:rsidRDefault="00E76DF4" w:rsidP="007B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973">
        <w:rPr>
          <w:rFonts w:ascii="Times New Roman" w:hAnsi="Times New Roman" w:cs="Times New Roman"/>
          <w:sz w:val="24"/>
          <w:szCs w:val="24"/>
        </w:rPr>
        <w:t xml:space="preserve">7. Налог на имущество организаций </w:t>
      </w:r>
    </w:p>
    <w:p w14:paraId="3D78D37E" w14:textId="77777777" w:rsidR="00E76DF4" w:rsidRPr="00AB7973" w:rsidRDefault="00E76DF4" w:rsidP="009D3516">
      <w:pPr>
        <w:pStyle w:val="ConsPlusNormal"/>
        <w:tabs>
          <w:tab w:val="left" w:pos="822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5669A7" w14:textId="4CFEE242" w:rsidR="00166384" w:rsidRPr="0037031F" w:rsidRDefault="00E76DF4" w:rsidP="00692EAB">
      <w:pPr>
        <w:pStyle w:val="ConsPlusNormal"/>
        <w:numPr>
          <w:ilvl w:val="0"/>
          <w:numId w:val="12"/>
        </w:numPr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3793"/>
      <w:bookmarkEnd w:id="2"/>
      <w:r w:rsidRPr="0037031F">
        <w:rPr>
          <w:rFonts w:ascii="Times New Roman" w:hAnsi="Times New Roman" w:cs="Times New Roman"/>
          <w:b/>
          <w:sz w:val="24"/>
          <w:szCs w:val="24"/>
        </w:rPr>
        <w:t>Налог на прибыль организаций</w:t>
      </w:r>
      <w:r w:rsidR="00066EC6" w:rsidRPr="00992D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BE5A38" w14:textId="43DB876C" w:rsidR="00BE3FB0" w:rsidRPr="00C94E45" w:rsidRDefault="00BE3FB0" w:rsidP="00CA3FE9">
      <w:pPr>
        <w:pStyle w:val="3"/>
        <w:numPr>
          <w:ilvl w:val="1"/>
          <w:numId w:val="12"/>
        </w:numPr>
        <w:spacing w:before="0" w:after="0" w:line="240" w:lineRule="auto"/>
        <w:ind w:left="0" w:firstLine="567"/>
        <w:contextualSpacing/>
        <w:rPr>
          <w:sz w:val="24"/>
          <w:szCs w:val="24"/>
        </w:rPr>
      </w:pPr>
      <w:bookmarkStart w:id="3" w:name="_ref_1-4395707b8ce54b"/>
      <w:r w:rsidRPr="00C94E45">
        <w:rPr>
          <w:sz w:val="24"/>
          <w:szCs w:val="24"/>
        </w:rPr>
        <w:t>Налоговый учет ведется на основании первичных документов, данные из которых группируются в регистрах бухгалтерского учета</w:t>
      </w:r>
      <w:bookmarkEnd w:id="3"/>
      <w:r w:rsidR="000B6EA5">
        <w:rPr>
          <w:sz w:val="24"/>
          <w:szCs w:val="24"/>
        </w:rPr>
        <w:t>,</w:t>
      </w:r>
      <w:r w:rsidR="000B6EA5" w:rsidRPr="000B6EA5">
        <w:rPr>
          <w:sz w:val="24"/>
          <w:szCs w:val="24"/>
        </w:rPr>
        <w:t xml:space="preserve"> </w:t>
      </w:r>
      <w:bookmarkStart w:id="4" w:name="_Hlk59098407"/>
      <w:r w:rsidR="000B6EA5" w:rsidRPr="000B6EA5">
        <w:rPr>
          <w:sz w:val="24"/>
          <w:szCs w:val="24"/>
        </w:rPr>
        <w:t>форма которого приведена в Приложении № 2.</w:t>
      </w:r>
      <w:r w:rsidR="003E4185">
        <w:rPr>
          <w:sz w:val="24"/>
          <w:szCs w:val="24"/>
        </w:rPr>
        <w:t>2</w:t>
      </w:r>
      <w:r w:rsidR="000B6EA5" w:rsidRPr="000B6EA5">
        <w:rPr>
          <w:sz w:val="24"/>
          <w:szCs w:val="24"/>
        </w:rPr>
        <w:t>.</w:t>
      </w:r>
      <w:r w:rsidR="000B6EA5">
        <w:rPr>
          <w:sz w:val="24"/>
          <w:szCs w:val="24"/>
        </w:rPr>
        <w:t xml:space="preserve"> к Учетной политике налогового учета.</w:t>
      </w:r>
      <w:r w:rsidR="000B6EA5" w:rsidRPr="000B6EA5">
        <w:rPr>
          <w:sz w:val="24"/>
          <w:szCs w:val="24"/>
        </w:rPr>
        <w:t xml:space="preserve">  </w:t>
      </w:r>
    </w:p>
    <w:bookmarkEnd w:id="4"/>
    <w:p w14:paraId="6A97FC2B" w14:textId="79275B5D" w:rsidR="00BE3FB0" w:rsidRDefault="00BE3FB0" w:rsidP="00CA3FE9">
      <w:pPr>
        <w:spacing w:after="0"/>
        <w:ind w:firstLine="567"/>
        <w:contextualSpacing/>
        <w:rPr>
          <w:i/>
        </w:rPr>
      </w:pPr>
      <w:r w:rsidRPr="00C94E45">
        <w:rPr>
          <w:i/>
        </w:rPr>
        <w:t xml:space="preserve">(Основание: </w:t>
      </w:r>
      <w:hyperlink r:id="rId14" w:history="1">
        <w:r w:rsidRPr="00C94E45">
          <w:rPr>
            <w:rStyle w:val="ab"/>
            <w:i/>
            <w:color w:val="auto"/>
            <w:u w:val="none"/>
          </w:rPr>
          <w:t>ст. 313</w:t>
        </w:r>
      </w:hyperlink>
      <w:r w:rsidRPr="00C94E45">
        <w:rPr>
          <w:i/>
        </w:rPr>
        <w:t xml:space="preserve"> НК РФ, </w:t>
      </w:r>
      <w:hyperlink r:id="rId15" w:history="1">
        <w:r w:rsidRPr="00C94E45">
          <w:rPr>
            <w:rStyle w:val="ab"/>
            <w:i/>
            <w:color w:val="auto"/>
            <w:u w:val="none"/>
          </w:rPr>
          <w:t>Приказ</w:t>
        </w:r>
      </w:hyperlink>
      <w:r w:rsidRPr="00C94E45">
        <w:rPr>
          <w:i/>
        </w:rPr>
        <w:t xml:space="preserve"> Минфина России № 52н)</w:t>
      </w:r>
    </w:p>
    <w:p w14:paraId="75E8E9C8" w14:textId="77777777" w:rsidR="00BF21EE" w:rsidRPr="00C94E45" w:rsidRDefault="00BF21EE" w:rsidP="00CA3FE9">
      <w:pPr>
        <w:spacing w:after="0"/>
        <w:ind w:firstLine="567"/>
        <w:contextualSpacing/>
      </w:pPr>
    </w:p>
    <w:p w14:paraId="3D860348" w14:textId="3FE27E42" w:rsidR="00BE3FB0" w:rsidRPr="00C94E45" w:rsidRDefault="00BE3FB0" w:rsidP="00CA3FE9">
      <w:pPr>
        <w:pStyle w:val="3"/>
        <w:numPr>
          <w:ilvl w:val="1"/>
          <w:numId w:val="12"/>
        </w:numPr>
        <w:spacing w:before="0" w:after="0" w:line="240" w:lineRule="auto"/>
        <w:ind w:left="0" w:firstLine="567"/>
        <w:contextualSpacing/>
        <w:rPr>
          <w:sz w:val="24"/>
          <w:szCs w:val="24"/>
        </w:rPr>
      </w:pPr>
      <w:bookmarkStart w:id="5" w:name="_ref_1-1920b28b108849"/>
      <w:bookmarkStart w:id="6" w:name="_Hlk59014979"/>
      <w:r w:rsidRPr="00C94E45">
        <w:rPr>
          <w:sz w:val="24"/>
          <w:szCs w:val="24"/>
        </w:rPr>
        <w:t>Отчетными периодами по налогу на прибыль признаются первый квартал, полугодие и девять месяцев календарного года. По итогам отчетного периода уплачиваются квартальные авансовые платежи.</w:t>
      </w:r>
      <w:bookmarkEnd w:id="5"/>
    </w:p>
    <w:bookmarkEnd w:id="6"/>
    <w:p w14:paraId="5938C4F6" w14:textId="035D862F" w:rsidR="00BE3FB0" w:rsidRDefault="00BE3FB0" w:rsidP="00CA3FE9">
      <w:pPr>
        <w:spacing w:after="0"/>
        <w:ind w:firstLine="567"/>
        <w:contextualSpacing/>
        <w:rPr>
          <w:i/>
        </w:rPr>
      </w:pPr>
      <w:r w:rsidRPr="00C94E45">
        <w:rPr>
          <w:i/>
        </w:rPr>
        <w:t xml:space="preserve">(Основание: </w:t>
      </w:r>
      <w:hyperlink r:id="rId16" w:history="1">
        <w:r w:rsidRPr="00C94E45">
          <w:rPr>
            <w:rStyle w:val="ab"/>
            <w:i/>
            <w:color w:val="auto"/>
            <w:u w:val="none"/>
          </w:rPr>
          <w:t>п. 2 ст. 285</w:t>
        </w:r>
      </w:hyperlink>
      <w:r w:rsidRPr="00C94E45">
        <w:rPr>
          <w:i/>
        </w:rPr>
        <w:t xml:space="preserve">, </w:t>
      </w:r>
      <w:hyperlink r:id="rId17" w:history="1">
        <w:r w:rsidRPr="00C94E45">
          <w:rPr>
            <w:rStyle w:val="ab"/>
            <w:i/>
            <w:color w:val="auto"/>
            <w:u w:val="none"/>
          </w:rPr>
          <w:t>п. 3 ст. 286</w:t>
        </w:r>
      </w:hyperlink>
      <w:r w:rsidRPr="00C94E45">
        <w:rPr>
          <w:i/>
        </w:rPr>
        <w:t xml:space="preserve"> НК РФ)</w:t>
      </w:r>
    </w:p>
    <w:p w14:paraId="35F17B89" w14:textId="77777777" w:rsidR="00BF21EE" w:rsidRPr="00C94E45" w:rsidRDefault="00BF21EE" w:rsidP="00CA3FE9">
      <w:pPr>
        <w:spacing w:after="0"/>
        <w:ind w:firstLine="567"/>
        <w:contextualSpacing/>
        <w:rPr>
          <w:i/>
        </w:rPr>
      </w:pPr>
    </w:p>
    <w:p w14:paraId="22525E78" w14:textId="3645119F" w:rsidR="00BE3FB0" w:rsidRDefault="00BE3FB0" w:rsidP="00692EAB">
      <w:pPr>
        <w:pStyle w:val="a9"/>
        <w:numPr>
          <w:ilvl w:val="1"/>
          <w:numId w:val="25"/>
        </w:numPr>
        <w:spacing w:after="0"/>
      </w:pPr>
      <w:r w:rsidRPr="00C94E45">
        <w:t xml:space="preserve">Уплата сумм налога, подлежащих зачислению в бюджеты субъектов РФ, производится по месту нахождения </w:t>
      </w:r>
      <w:r w:rsidR="002F743F">
        <w:t>У</w:t>
      </w:r>
      <w:r w:rsidRPr="00C94E45">
        <w:t>чреждения</w:t>
      </w:r>
      <w:r w:rsidR="00D86B65" w:rsidRPr="00C94E45">
        <w:t>.</w:t>
      </w:r>
    </w:p>
    <w:p w14:paraId="62ECECCB" w14:textId="77777777" w:rsidR="00692EAB" w:rsidRPr="00C94E45" w:rsidRDefault="00692EAB" w:rsidP="00692EAB">
      <w:pPr>
        <w:pStyle w:val="a9"/>
        <w:spacing w:after="0"/>
        <w:ind w:left="360" w:firstLine="0"/>
        <w:rPr>
          <w:iCs/>
        </w:rPr>
      </w:pPr>
    </w:p>
    <w:p w14:paraId="689BAB97" w14:textId="15D0C75A" w:rsidR="00914E12" w:rsidRPr="00BF21EE" w:rsidRDefault="00914E12" w:rsidP="00BF21EE">
      <w:pPr>
        <w:pStyle w:val="a9"/>
        <w:numPr>
          <w:ilvl w:val="1"/>
          <w:numId w:val="25"/>
        </w:numPr>
        <w:autoSpaceDE/>
        <w:autoSpaceDN/>
        <w:adjustRightInd/>
        <w:spacing w:after="0"/>
        <w:ind w:left="0" w:firstLine="0"/>
        <w:outlineLvl w:val="1"/>
        <w:rPr>
          <w:b/>
          <w:i/>
          <w:iCs/>
          <w:lang w:eastAsia="ru-RU"/>
        </w:rPr>
      </w:pPr>
      <w:bookmarkStart w:id="7" w:name="_ref_1-7e24bfb883174b"/>
      <w:r w:rsidRPr="00BF21EE">
        <w:rPr>
          <w:b/>
          <w:i/>
          <w:iCs/>
          <w:lang w:eastAsia="ru-RU"/>
        </w:rPr>
        <w:t>Учет доходов и расходов</w:t>
      </w:r>
      <w:bookmarkEnd w:id="7"/>
    </w:p>
    <w:p w14:paraId="3712B100" w14:textId="77777777" w:rsidR="00914E12" w:rsidRPr="00C94E45" w:rsidRDefault="00914E12" w:rsidP="00CA3FE9">
      <w:pPr>
        <w:numPr>
          <w:ilvl w:val="2"/>
          <w:numId w:val="25"/>
        </w:numPr>
        <w:autoSpaceDE/>
        <w:autoSpaceDN/>
        <w:adjustRightInd/>
        <w:spacing w:after="0"/>
        <w:ind w:left="0" w:firstLine="567"/>
        <w:contextualSpacing/>
        <w:outlineLvl w:val="9"/>
        <w:rPr>
          <w:bCs/>
          <w:lang w:eastAsia="ru-RU"/>
        </w:rPr>
      </w:pPr>
      <w:bookmarkStart w:id="8" w:name="_ref_1-8498be577ddc44"/>
      <w:r w:rsidRPr="00C94E45">
        <w:rPr>
          <w:bCs/>
          <w:lang w:eastAsia="ru-RU"/>
        </w:rPr>
        <w:t>Доходы и расходы признаются по методу начисления.</w:t>
      </w:r>
      <w:bookmarkEnd w:id="8"/>
    </w:p>
    <w:p w14:paraId="631D0B1D" w14:textId="123850CF" w:rsidR="00914E12" w:rsidRPr="00C94E45" w:rsidRDefault="0010720E" w:rsidP="00CA3FE9">
      <w:pPr>
        <w:autoSpaceDE/>
        <w:autoSpaceDN/>
        <w:adjustRightInd/>
        <w:spacing w:after="0"/>
        <w:ind w:firstLine="567"/>
        <w:contextualSpacing/>
        <w:outlineLvl w:val="9"/>
        <w:rPr>
          <w:lang w:eastAsia="ru-RU"/>
        </w:rPr>
      </w:pPr>
      <w:r w:rsidRPr="00C94E45">
        <w:rPr>
          <w:lang w:eastAsia="ru-RU"/>
        </w:rPr>
        <w:t>Д</w:t>
      </w:r>
      <w:r w:rsidR="00914E12" w:rsidRPr="00C94E45">
        <w:rPr>
          <w:lang w:eastAsia="ru-RU"/>
        </w:rPr>
        <w:t xml:space="preserve">оходы признаются в том отчетном (налоговом) периоде, в котором они возникли, независимо от фактического поступления денежных средств, имущества или имущественных прав. </w:t>
      </w:r>
    </w:p>
    <w:p w14:paraId="6C4047A0" w14:textId="071B7B8A" w:rsidR="00914E12" w:rsidRDefault="00914E12" w:rsidP="00CA3FE9">
      <w:pPr>
        <w:autoSpaceDE/>
        <w:autoSpaceDN/>
        <w:adjustRightInd/>
        <w:spacing w:after="0"/>
        <w:ind w:firstLine="567"/>
        <w:contextualSpacing/>
        <w:outlineLvl w:val="9"/>
        <w:rPr>
          <w:i/>
          <w:lang w:eastAsia="ru-RU"/>
        </w:rPr>
      </w:pPr>
      <w:r w:rsidRPr="00C94E45">
        <w:rPr>
          <w:i/>
          <w:lang w:eastAsia="ru-RU"/>
        </w:rPr>
        <w:t xml:space="preserve">(Основание: </w:t>
      </w:r>
      <w:hyperlink r:id="rId18" w:history="1">
        <w:r w:rsidRPr="00C94E45">
          <w:rPr>
            <w:i/>
            <w:lang w:eastAsia="ru-RU"/>
          </w:rPr>
          <w:t>п. 1</w:t>
        </w:r>
      </w:hyperlink>
      <w:r w:rsidRPr="00C94E45">
        <w:rPr>
          <w:i/>
          <w:lang w:eastAsia="ru-RU"/>
        </w:rPr>
        <w:t xml:space="preserve">, </w:t>
      </w:r>
      <w:hyperlink r:id="rId19" w:history="1">
        <w:proofErr w:type="spellStart"/>
        <w:r w:rsidRPr="00C94E45">
          <w:rPr>
            <w:i/>
            <w:lang w:eastAsia="ru-RU"/>
          </w:rPr>
          <w:t>абз</w:t>
        </w:r>
        <w:proofErr w:type="spellEnd"/>
        <w:r w:rsidRPr="00C94E45">
          <w:rPr>
            <w:i/>
            <w:lang w:eastAsia="ru-RU"/>
          </w:rPr>
          <w:t>. 2 п. 2 ст. 271</w:t>
        </w:r>
      </w:hyperlink>
      <w:r w:rsidRPr="00C94E45">
        <w:rPr>
          <w:i/>
          <w:lang w:eastAsia="ru-RU"/>
        </w:rPr>
        <w:t xml:space="preserve">, </w:t>
      </w:r>
      <w:hyperlink r:id="rId20" w:history="1">
        <w:r w:rsidRPr="00C94E45">
          <w:rPr>
            <w:i/>
            <w:lang w:eastAsia="ru-RU"/>
          </w:rPr>
          <w:t>ч. 8 ст. 316</w:t>
        </w:r>
      </w:hyperlink>
      <w:r w:rsidRPr="00C94E45">
        <w:rPr>
          <w:i/>
          <w:lang w:eastAsia="ru-RU"/>
        </w:rPr>
        <w:t xml:space="preserve"> НК РФ)</w:t>
      </w:r>
    </w:p>
    <w:p w14:paraId="445F16D4" w14:textId="77777777" w:rsidR="00BF21EE" w:rsidRPr="00C94E45" w:rsidRDefault="00BF21EE" w:rsidP="00CA3FE9">
      <w:pPr>
        <w:autoSpaceDE/>
        <w:autoSpaceDN/>
        <w:adjustRightInd/>
        <w:spacing w:after="0"/>
        <w:ind w:firstLine="567"/>
        <w:contextualSpacing/>
        <w:outlineLvl w:val="9"/>
        <w:rPr>
          <w:i/>
          <w:lang w:eastAsia="ru-RU"/>
        </w:rPr>
      </w:pPr>
    </w:p>
    <w:p w14:paraId="227C3172" w14:textId="0D131744" w:rsidR="00D86B65" w:rsidRPr="00C94E45" w:rsidRDefault="00D86B65" w:rsidP="00CA3FE9">
      <w:pPr>
        <w:tabs>
          <w:tab w:val="left" w:pos="567"/>
          <w:tab w:val="left" w:pos="1418"/>
        </w:tabs>
        <w:autoSpaceDE/>
        <w:adjustRightInd/>
        <w:spacing w:after="0"/>
        <w:ind w:firstLine="567"/>
        <w:contextualSpacing/>
        <w:outlineLvl w:val="9"/>
        <w:rPr>
          <w:lang w:eastAsia="ru-RU"/>
        </w:rPr>
      </w:pPr>
      <w:r w:rsidRPr="00C94E45">
        <w:rPr>
          <w:lang w:eastAsia="ru-RU"/>
        </w:rPr>
        <w:t xml:space="preserve">Доходами для целей налогообложения от приносящей доход деятельности признаются доходы </w:t>
      </w:r>
      <w:r w:rsidR="00CA3FE9" w:rsidRPr="00C94E45">
        <w:rPr>
          <w:lang w:eastAsia="ru-RU"/>
        </w:rPr>
        <w:t>У</w:t>
      </w:r>
      <w:r w:rsidRPr="00C94E45">
        <w:rPr>
          <w:lang w:eastAsia="ru-RU"/>
        </w:rPr>
        <w:t xml:space="preserve">чреждения, получаемые от юридических и физических лиц по операциям от реализации услуг и внереализационные доходы. </w:t>
      </w:r>
    </w:p>
    <w:p w14:paraId="118197B1" w14:textId="03546F7B" w:rsidR="00D86B65" w:rsidRDefault="00D86B65" w:rsidP="00CA3FE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E45">
        <w:rPr>
          <w:rFonts w:ascii="Times New Roman" w:hAnsi="Times New Roman" w:cs="Times New Roman"/>
          <w:i/>
          <w:sz w:val="24"/>
          <w:szCs w:val="24"/>
        </w:rPr>
        <w:t xml:space="preserve"> (Основание: </w:t>
      </w:r>
      <w:hyperlink r:id="rId21" w:history="1">
        <w:r w:rsidRPr="00C94E45">
          <w:rPr>
            <w:rFonts w:ascii="Times New Roman" w:hAnsi="Times New Roman" w:cs="Times New Roman"/>
            <w:i/>
            <w:sz w:val="24"/>
            <w:szCs w:val="24"/>
          </w:rPr>
          <w:t>статьями 249, 250, 271</w:t>
        </w:r>
      </w:hyperlink>
      <w:r w:rsidRPr="00C94E45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22" w:history="1">
        <w:r w:rsidRPr="00C94E45">
          <w:rPr>
            <w:rFonts w:ascii="Times New Roman" w:hAnsi="Times New Roman" w:cs="Times New Roman"/>
            <w:i/>
            <w:sz w:val="24"/>
            <w:szCs w:val="24"/>
          </w:rPr>
          <w:t>272</w:t>
        </w:r>
      </w:hyperlink>
      <w:r w:rsidRPr="00C94E45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14:paraId="594575AF" w14:textId="77777777" w:rsidR="00BF21EE" w:rsidRPr="00C94E45" w:rsidRDefault="00BF21EE" w:rsidP="00CA3FE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08BB22" w14:textId="307053C9" w:rsidR="00914E12" w:rsidRPr="00C94E45" w:rsidRDefault="00914E12" w:rsidP="00CA3FE9">
      <w:pPr>
        <w:autoSpaceDE/>
        <w:autoSpaceDN/>
        <w:adjustRightInd/>
        <w:spacing w:after="0"/>
        <w:ind w:firstLine="567"/>
        <w:contextualSpacing/>
        <w:outlineLvl w:val="9"/>
        <w:rPr>
          <w:lang w:eastAsia="ru-RU"/>
        </w:rPr>
      </w:pPr>
      <w:r w:rsidRPr="00C94E45">
        <w:rPr>
          <w:lang w:eastAsia="ru-RU"/>
        </w:rPr>
        <w:t>Расходы признаются в том отчетном (налоговом) периоде, к которому они относятся, независимо от времени фактической выплаты денежных средств.</w:t>
      </w:r>
    </w:p>
    <w:p w14:paraId="5F000AD9" w14:textId="58C096AA" w:rsidR="00914E12" w:rsidRDefault="00914E12" w:rsidP="00CA3FE9">
      <w:pPr>
        <w:autoSpaceDE/>
        <w:autoSpaceDN/>
        <w:adjustRightInd/>
        <w:spacing w:after="0"/>
        <w:ind w:firstLine="567"/>
        <w:contextualSpacing/>
        <w:outlineLvl w:val="9"/>
        <w:rPr>
          <w:lang w:eastAsia="ru-RU"/>
        </w:rPr>
      </w:pPr>
      <w:r w:rsidRPr="00C94E45">
        <w:rPr>
          <w:i/>
          <w:lang w:eastAsia="ru-RU"/>
        </w:rPr>
        <w:t xml:space="preserve">(Основание: ст. </w:t>
      </w:r>
      <w:hyperlink r:id="rId23" w:history="1">
        <w:r w:rsidRPr="00C94E45">
          <w:rPr>
            <w:i/>
            <w:lang w:eastAsia="ru-RU"/>
          </w:rPr>
          <w:t>272</w:t>
        </w:r>
      </w:hyperlink>
      <w:r w:rsidRPr="00C94E45">
        <w:rPr>
          <w:i/>
          <w:lang w:eastAsia="ru-RU"/>
        </w:rPr>
        <w:t xml:space="preserve"> НК РФ</w:t>
      </w:r>
      <w:r w:rsidRPr="00C94E45">
        <w:rPr>
          <w:lang w:eastAsia="ru-RU"/>
        </w:rPr>
        <w:t>)</w:t>
      </w:r>
    </w:p>
    <w:p w14:paraId="6F60CB4D" w14:textId="77777777" w:rsidR="00BF21EE" w:rsidRPr="00C94E45" w:rsidRDefault="00BF21EE" w:rsidP="00CA3FE9">
      <w:pPr>
        <w:autoSpaceDE/>
        <w:autoSpaceDN/>
        <w:adjustRightInd/>
        <w:spacing w:after="0"/>
        <w:ind w:firstLine="567"/>
        <w:contextualSpacing/>
        <w:outlineLvl w:val="9"/>
        <w:rPr>
          <w:lang w:eastAsia="ru-RU"/>
        </w:rPr>
      </w:pPr>
    </w:p>
    <w:p w14:paraId="1744CEE8" w14:textId="53B6F1D3" w:rsidR="00C94E45" w:rsidRPr="00C94E45" w:rsidRDefault="00C94E45" w:rsidP="00C94E45">
      <w:pPr>
        <w:numPr>
          <w:ilvl w:val="1"/>
          <w:numId w:val="25"/>
        </w:numPr>
        <w:autoSpaceDE/>
        <w:autoSpaceDN/>
        <w:adjustRightInd/>
        <w:spacing w:before="120" w:line="276" w:lineRule="auto"/>
        <w:ind w:left="0" w:firstLine="567"/>
        <w:contextualSpacing/>
        <w:outlineLvl w:val="1"/>
        <w:rPr>
          <w:bCs/>
          <w:lang w:eastAsia="ru-RU"/>
        </w:rPr>
      </w:pPr>
      <w:bookmarkStart w:id="9" w:name="_ref_1-934e9ff8568641"/>
      <w:r w:rsidRPr="00C94E45">
        <w:rPr>
          <w:bCs/>
          <w:lang w:eastAsia="ru-RU"/>
        </w:rPr>
        <w:t>Субсидии на выполнение государственного задания и на иные цели налогом на прибыль не облагаются.</w:t>
      </w:r>
    </w:p>
    <w:p w14:paraId="5E819061" w14:textId="6F64371D" w:rsidR="00C94E45" w:rsidRDefault="00C94E45" w:rsidP="00C94E45">
      <w:pPr>
        <w:autoSpaceDE/>
        <w:autoSpaceDN/>
        <w:adjustRightInd/>
        <w:spacing w:before="120" w:line="276" w:lineRule="auto"/>
        <w:ind w:firstLine="567"/>
        <w:contextualSpacing/>
        <w:outlineLvl w:val="1"/>
        <w:rPr>
          <w:bCs/>
          <w:i/>
          <w:iCs/>
          <w:lang w:eastAsia="ru-RU"/>
        </w:rPr>
      </w:pPr>
      <w:r w:rsidRPr="00C94E45">
        <w:rPr>
          <w:bCs/>
          <w:i/>
          <w:iCs/>
          <w:lang w:eastAsia="ru-RU"/>
        </w:rPr>
        <w:t>(Основание: от 18.07.2011№ 239- ФЗ)</w:t>
      </w:r>
    </w:p>
    <w:p w14:paraId="72A35456" w14:textId="77777777" w:rsidR="00BF21EE" w:rsidRPr="00C94E45" w:rsidRDefault="00BF21EE" w:rsidP="00C94E45">
      <w:pPr>
        <w:autoSpaceDE/>
        <w:autoSpaceDN/>
        <w:adjustRightInd/>
        <w:spacing w:before="120" w:line="276" w:lineRule="auto"/>
        <w:ind w:firstLine="567"/>
        <w:contextualSpacing/>
        <w:outlineLvl w:val="1"/>
        <w:rPr>
          <w:bCs/>
          <w:i/>
          <w:iCs/>
          <w:lang w:eastAsia="ru-RU"/>
        </w:rPr>
      </w:pPr>
    </w:p>
    <w:p w14:paraId="18828430" w14:textId="5E78E1F6" w:rsidR="00914E12" w:rsidRPr="00BF21EE" w:rsidRDefault="00914E12" w:rsidP="00BF21EE">
      <w:pPr>
        <w:numPr>
          <w:ilvl w:val="1"/>
          <w:numId w:val="25"/>
        </w:numPr>
        <w:autoSpaceDE/>
        <w:autoSpaceDN/>
        <w:adjustRightInd/>
        <w:spacing w:before="120" w:line="276" w:lineRule="auto"/>
        <w:ind w:left="0" w:firstLine="0"/>
        <w:contextualSpacing/>
        <w:outlineLvl w:val="1"/>
        <w:rPr>
          <w:b/>
          <w:i/>
          <w:iCs/>
          <w:lang w:eastAsia="ru-RU"/>
        </w:rPr>
      </w:pPr>
      <w:r w:rsidRPr="00BF21EE">
        <w:rPr>
          <w:b/>
          <w:i/>
          <w:iCs/>
          <w:lang w:eastAsia="ru-RU"/>
        </w:rPr>
        <w:t>Учет прямых и косвенных расходов</w:t>
      </w:r>
      <w:bookmarkEnd w:id="9"/>
    </w:p>
    <w:p w14:paraId="6215F010" w14:textId="2648B3D0" w:rsidR="00914E12" w:rsidRPr="00C94E45" w:rsidRDefault="00914E12" w:rsidP="00CA3FE9">
      <w:pPr>
        <w:numPr>
          <w:ilvl w:val="2"/>
          <w:numId w:val="25"/>
        </w:numPr>
        <w:autoSpaceDE/>
        <w:autoSpaceDN/>
        <w:adjustRightInd/>
        <w:spacing w:before="120" w:line="276" w:lineRule="auto"/>
        <w:ind w:left="0" w:firstLine="567"/>
        <w:contextualSpacing/>
        <w:outlineLvl w:val="9"/>
        <w:rPr>
          <w:bCs/>
          <w:lang w:eastAsia="ru-RU"/>
        </w:rPr>
      </w:pPr>
      <w:bookmarkStart w:id="10" w:name="_ref_1-867eaed544014e"/>
      <w:r w:rsidRPr="00C94E45">
        <w:rPr>
          <w:bCs/>
          <w:lang w:eastAsia="ru-RU"/>
        </w:rPr>
        <w:t>В перечень прямых расходов, связанных с</w:t>
      </w:r>
      <w:r w:rsidR="0010720E" w:rsidRPr="00C94E45">
        <w:rPr>
          <w:bCs/>
          <w:lang w:eastAsia="ru-RU"/>
        </w:rPr>
        <w:t xml:space="preserve"> оказание</w:t>
      </w:r>
      <w:r w:rsidR="002F743F">
        <w:rPr>
          <w:bCs/>
          <w:lang w:eastAsia="ru-RU"/>
        </w:rPr>
        <w:t>м</w:t>
      </w:r>
      <w:r w:rsidRPr="00C94E45">
        <w:rPr>
          <w:bCs/>
          <w:lang w:eastAsia="ru-RU"/>
        </w:rPr>
        <w:t xml:space="preserve"> услуг, включаются:</w:t>
      </w:r>
      <w:bookmarkEnd w:id="10"/>
    </w:p>
    <w:p w14:paraId="7EA792B7" w14:textId="6853ACF7" w:rsidR="00914E12" w:rsidRPr="00C94E45" w:rsidRDefault="00914E12" w:rsidP="00CA3FE9">
      <w:pPr>
        <w:numPr>
          <w:ilvl w:val="1"/>
          <w:numId w:val="22"/>
        </w:numPr>
        <w:autoSpaceDE/>
        <w:autoSpaceDN/>
        <w:adjustRightInd/>
        <w:spacing w:before="120" w:after="0" w:line="276" w:lineRule="auto"/>
        <w:ind w:firstLine="567"/>
        <w:contextualSpacing/>
        <w:outlineLvl w:val="9"/>
        <w:rPr>
          <w:lang w:eastAsia="ru-RU"/>
        </w:rPr>
      </w:pPr>
      <w:r w:rsidRPr="00C94E45">
        <w:rPr>
          <w:lang w:eastAsia="ru-RU"/>
        </w:rPr>
        <w:t xml:space="preserve">затраты на приобретение сырья и (или) материалов, используемых </w:t>
      </w:r>
      <w:r w:rsidR="0010720E" w:rsidRPr="00C94E45">
        <w:rPr>
          <w:lang w:eastAsia="ru-RU"/>
        </w:rPr>
        <w:t>при</w:t>
      </w:r>
      <w:r w:rsidRPr="00C94E45">
        <w:rPr>
          <w:lang w:eastAsia="ru-RU"/>
        </w:rPr>
        <w:t xml:space="preserve"> оказании услуг;</w:t>
      </w:r>
    </w:p>
    <w:p w14:paraId="0E0C16FA" w14:textId="39EAF012" w:rsidR="00914E12" w:rsidRPr="00C94E45" w:rsidRDefault="00914E12" w:rsidP="00CA3FE9">
      <w:pPr>
        <w:numPr>
          <w:ilvl w:val="1"/>
          <w:numId w:val="22"/>
        </w:numPr>
        <w:autoSpaceDE/>
        <w:autoSpaceDN/>
        <w:adjustRightInd/>
        <w:spacing w:before="120" w:after="0" w:line="276" w:lineRule="auto"/>
        <w:ind w:firstLine="567"/>
        <w:contextualSpacing/>
        <w:outlineLvl w:val="9"/>
        <w:rPr>
          <w:lang w:eastAsia="ru-RU"/>
        </w:rPr>
      </w:pPr>
      <w:r w:rsidRPr="00C94E45">
        <w:rPr>
          <w:lang w:eastAsia="ru-RU"/>
        </w:rPr>
        <w:t>расходы на оплату труда персонала, участвующего в процессе оказания услуг, а также расходы на уплату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начисленных на такую оплату труда;</w:t>
      </w:r>
    </w:p>
    <w:p w14:paraId="0508C838" w14:textId="3C28B248" w:rsidR="00E563D5" w:rsidRPr="00C94E45" w:rsidRDefault="00E563D5" w:rsidP="00CA3FE9">
      <w:pPr>
        <w:numPr>
          <w:ilvl w:val="1"/>
          <w:numId w:val="22"/>
        </w:numPr>
        <w:autoSpaceDE/>
        <w:autoSpaceDN/>
        <w:adjustRightInd/>
        <w:spacing w:before="120" w:after="0" w:line="276" w:lineRule="auto"/>
        <w:ind w:firstLine="567"/>
        <w:contextualSpacing/>
        <w:outlineLvl w:val="9"/>
        <w:rPr>
          <w:lang w:eastAsia="ru-RU"/>
        </w:rPr>
      </w:pPr>
      <w:r w:rsidRPr="00C94E45">
        <w:rPr>
          <w:lang w:eastAsia="ru-RU"/>
        </w:rPr>
        <w:t>компенсация расходов на оплату стоимости проезда и провоза багажа к месту использования отпуска (отдыха) и обратно</w:t>
      </w:r>
      <w:r w:rsidR="00D86B65" w:rsidRPr="00C94E45">
        <w:t xml:space="preserve"> </w:t>
      </w:r>
      <w:r w:rsidR="00D86B65" w:rsidRPr="00C94E45">
        <w:rPr>
          <w:lang w:eastAsia="ru-RU"/>
        </w:rPr>
        <w:t>работникам, участвующим в процессе оказания услуг</w:t>
      </w:r>
      <w:r w:rsidRPr="00C94E45">
        <w:rPr>
          <w:lang w:eastAsia="ru-RU"/>
        </w:rPr>
        <w:t xml:space="preserve"> </w:t>
      </w:r>
    </w:p>
    <w:p w14:paraId="2460F5B2" w14:textId="7EADB33F" w:rsidR="00E563D5" w:rsidRDefault="00E563D5" w:rsidP="00CA3FE9">
      <w:pPr>
        <w:autoSpaceDE/>
        <w:autoSpaceDN/>
        <w:adjustRightInd/>
        <w:spacing w:before="120" w:after="0" w:line="276" w:lineRule="auto"/>
        <w:ind w:firstLine="567"/>
        <w:contextualSpacing/>
        <w:outlineLvl w:val="9"/>
        <w:rPr>
          <w:i/>
          <w:iCs/>
          <w:lang w:eastAsia="ru-RU"/>
        </w:rPr>
      </w:pPr>
      <w:r w:rsidRPr="00C94E45">
        <w:rPr>
          <w:i/>
          <w:iCs/>
          <w:lang w:eastAsia="ru-RU"/>
        </w:rPr>
        <w:t>(Основание: Постановление</w:t>
      </w:r>
      <w:r w:rsidR="00625F5B" w:rsidRPr="00C94E45">
        <w:rPr>
          <w:i/>
          <w:iCs/>
          <w:lang w:eastAsia="ru-RU"/>
        </w:rPr>
        <w:t xml:space="preserve"> Правительства</w:t>
      </w:r>
      <w:r w:rsidRPr="00C94E45">
        <w:rPr>
          <w:i/>
          <w:iCs/>
          <w:lang w:eastAsia="ru-RU"/>
        </w:rPr>
        <w:t xml:space="preserve"> Мурманской области от </w:t>
      </w:r>
      <w:r w:rsidR="00625F5B" w:rsidRPr="00C94E45">
        <w:rPr>
          <w:i/>
          <w:iCs/>
          <w:lang w:eastAsia="ru-RU"/>
        </w:rPr>
        <w:t>12</w:t>
      </w:r>
      <w:r w:rsidRPr="00C94E45">
        <w:rPr>
          <w:i/>
          <w:iCs/>
          <w:lang w:eastAsia="ru-RU"/>
        </w:rPr>
        <w:t>.</w:t>
      </w:r>
      <w:r w:rsidR="00625F5B" w:rsidRPr="00C94E45">
        <w:rPr>
          <w:i/>
          <w:iCs/>
          <w:lang w:eastAsia="ru-RU"/>
        </w:rPr>
        <w:t>04</w:t>
      </w:r>
      <w:r w:rsidRPr="00C94E45">
        <w:rPr>
          <w:i/>
          <w:iCs/>
          <w:lang w:eastAsia="ru-RU"/>
        </w:rPr>
        <w:t>.200</w:t>
      </w:r>
      <w:r w:rsidR="00625F5B" w:rsidRPr="00C94E45">
        <w:rPr>
          <w:i/>
          <w:iCs/>
          <w:lang w:eastAsia="ru-RU"/>
        </w:rPr>
        <w:t>5</w:t>
      </w:r>
      <w:r w:rsidRPr="00C94E45">
        <w:rPr>
          <w:i/>
          <w:iCs/>
          <w:lang w:eastAsia="ru-RU"/>
        </w:rPr>
        <w:t xml:space="preserve"> № </w:t>
      </w:r>
      <w:r w:rsidR="00625F5B" w:rsidRPr="00C94E45">
        <w:rPr>
          <w:i/>
          <w:iCs/>
          <w:lang w:eastAsia="ru-RU"/>
        </w:rPr>
        <w:t>132-ПП)</w:t>
      </w:r>
      <w:r w:rsidR="00CA3FE9" w:rsidRPr="00C94E45">
        <w:rPr>
          <w:i/>
          <w:iCs/>
          <w:lang w:eastAsia="ru-RU"/>
        </w:rPr>
        <w:t>;</w:t>
      </w:r>
    </w:p>
    <w:p w14:paraId="68C285E0" w14:textId="77777777" w:rsidR="00BF21EE" w:rsidRPr="00C94E45" w:rsidRDefault="00BF21EE" w:rsidP="00CA3FE9">
      <w:pPr>
        <w:autoSpaceDE/>
        <w:autoSpaceDN/>
        <w:adjustRightInd/>
        <w:spacing w:before="120" w:after="0" w:line="276" w:lineRule="auto"/>
        <w:ind w:firstLine="567"/>
        <w:contextualSpacing/>
        <w:outlineLvl w:val="9"/>
        <w:rPr>
          <w:i/>
          <w:iCs/>
          <w:lang w:eastAsia="ru-RU"/>
        </w:rPr>
      </w:pPr>
    </w:p>
    <w:p w14:paraId="32D8835C" w14:textId="14B86E0B" w:rsidR="00E563D5" w:rsidRPr="00C94E45" w:rsidRDefault="00E563D5" w:rsidP="00CA3FE9">
      <w:pPr>
        <w:numPr>
          <w:ilvl w:val="1"/>
          <w:numId w:val="22"/>
        </w:numPr>
        <w:autoSpaceDE/>
        <w:autoSpaceDN/>
        <w:adjustRightInd/>
        <w:spacing w:before="120" w:after="0" w:line="276" w:lineRule="auto"/>
        <w:ind w:firstLine="567"/>
        <w:contextualSpacing/>
        <w:outlineLvl w:val="9"/>
        <w:rPr>
          <w:lang w:eastAsia="ru-RU"/>
        </w:rPr>
      </w:pPr>
      <w:r w:rsidRPr="00C94E45">
        <w:rPr>
          <w:lang w:eastAsia="ru-RU"/>
        </w:rPr>
        <w:t xml:space="preserve">периодический медицинский осмотр </w:t>
      </w:r>
      <w:r w:rsidR="00CA3FE9" w:rsidRPr="00C94E45">
        <w:rPr>
          <w:lang w:eastAsia="ru-RU"/>
        </w:rPr>
        <w:t>работников</w:t>
      </w:r>
      <w:r w:rsidRPr="00C94E45">
        <w:rPr>
          <w:lang w:eastAsia="ru-RU"/>
        </w:rPr>
        <w:t>, участвующ</w:t>
      </w:r>
      <w:r w:rsidR="00CA3FE9" w:rsidRPr="00C94E45">
        <w:rPr>
          <w:lang w:eastAsia="ru-RU"/>
        </w:rPr>
        <w:t>их</w:t>
      </w:r>
      <w:r w:rsidRPr="00C94E45">
        <w:rPr>
          <w:lang w:eastAsia="ru-RU"/>
        </w:rPr>
        <w:t xml:space="preserve"> в процессе оказания услуг</w:t>
      </w:r>
    </w:p>
    <w:p w14:paraId="28C98296" w14:textId="02625D43" w:rsidR="00D86B65" w:rsidRPr="00C94E45" w:rsidRDefault="00D86B65" w:rsidP="00CA3FE9">
      <w:pPr>
        <w:autoSpaceDE/>
        <w:autoSpaceDN/>
        <w:adjustRightInd/>
        <w:spacing w:before="120" w:after="0" w:line="276" w:lineRule="auto"/>
        <w:ind w:firstLine="567"/>
        <w:contextualSpacing/>
        <w:outlineLvl w:val="9"/>
        <w:rPr>
          <w:i/>
          <w:iCs/>
          <w:lang w:eastAsia="ru-RU"/>
        </w:rPr>
      </w:pPr>
      <w:r w:rsidRPr="00C94E45">
        <w:rPr>
          <w:i/>
          <w:iCs/>
          <w:lang w:eastAsia="ru-RU"/>
        </w:rPr>
        <w:t>(Основание: ст. 212 ТК РФ)</w:t>
      </w:r>
      <w:r w:rsidR="00CA3FE9" w:rsidRPr="00C94E45">
        <w:rPr>
          <w:i/>
          <w:iCs/>
          <w:lang w:eastAsia="ru-RU"/>
        </w:rPr>
        <w:t>;</w:t>
      </w:r>
    </w:p>
    <w:p w14:paraId="01542B3A" w14:textId="12A08ED6" w:rsidR="00625F5B" w:rsidRPr="00C94E45" w:rsidRDefault="00625F5B" w:rsidP="00CA3FE9">
      <w:pPr>
        <w:numPr>
          <w:ilvl w:val="1"/>
          <w:numId w:val="22"/>
        </w:numPr>
        <w:autoSpaceDE/>
        <w:autoSpaceDN/>
        <w:adjustRightInd/>
        <w:spacing w:before="120" w:after="0" w:line="276" w:lineRule="auto"/>
        <w:ind w:firstLine="567"/>
        <w:contextualSpacing/>
        <w:outlineLvl w:val="9"/>
        <w:rPr>
          <w:lang w:eastAsia="ru-RU"/>
        </w:rPr>
      </w:pPr>
      <w:r w:rsidRPr="00C94E45">
        <w:rPr>
          <w:lang w:eastAsia="ru-RU"/>
        </w:rPr>
        <w:t xml:space="preserve">оплата стоимости проезда на общественном транспорте работникам Учреждения, участвующим в процессе оказания услуг и имеющим разъездной характер работы </w:t>
      </w:r>
    </w:p>
    <w:p w14:paraId="0235A73A" w14:textId="2BE09B40" w:rsidR="00625F5B" w:rsidRDefault="00625F5B" w:rsidP="00CA3FE9">
      <w:pPr>
        <w:autoSpaceDE/>
        <w:autoSpaceDN/>
        <w:adjustRightInd/>
        <w:spacing w:before="120" w:after="0" w:line="276" w:lineRule="auto"/>
        <w:ind w:firstLine="567"/>
        <w:contextualSpacing/>
        <w:outlineLvl w:val="9"/>
        <w:rPr>
          <w:i/>
          <w:iCs/>
          <w:lang w:eastAsia="ru-RU"/>
        </w:rPr>
      </w:pPr>
      <w:r w:rsidRPr="00C94E45">
        <w:rPr>
          <w:i/>
          <w:iCs/>
          <w:lang w:eastAsia="ru-RU"/>
        </w:rPr>
        <w:t>(Основание: ст. 168.1 ТК РФ)</w:t>
      </w:r>
      <w:r w:rsidR="00CA3FE9" w:rsidRPr="00C94E45">
        <w:rPr>
          <w:i/>
          <w:iCs/>
          <w:lang w:eastAsia="ru-RU"/>
        </w:rPr>
        <w:t>;</w:t>
      </w:r>
    </w:p>
    <w:p w14:paraId="62B0B6A5" w14:textId="77777777" w:rsidR="00BF21EE" w:rsidRPr="00C94E45" w:rsidRDefault="00BF21EE" w:rsidP="00CA3FE9">
      <w:pPr>
        <w:autoSpaceDE/>
        <w:autoSpaceDN/>
        <w:adjustRightInd/>
        <w:spacing w:before="120" w:after="0" w:line="276" w:lineRule="auto"/>
        <w:ind w:firstLine="567"/>
        <w:contextualSpacing/>
        <w:outlineLvl w:val="9"/>
        <w:rPr>
          <w:i/>
          <w:iCs/>
          <w:lang w:eastAsia="ru-RU"/>
        </w:rPr>
      </w:pPr>
    </w:p>
    <w:p w14:paraId="00DA4094" w14:textId="49EB773E" w:rsidR="00914E12" w:rsidRPr="00C94E45" w:rsidRDefault="00914E12" w:rsidP="00CA3FE9">
      <w:pPr>
        <w:numPr>
          <w:ilvl w:val="1"/>
          <w:numId w:val="22"/>
        </w:numPr>
        <w:autoSpaceDE/>
        <w:autoSpaceDN/>
        <w:adjustRightInd/>
        <w:spacing w:before="120" w:after="0" w:line="276" w:lineRule="auto"/>
        <w:ind w:firstLine="567"/>
        <w:contextualSpacing/>
        <w:outlineLvl w:val="9"/>
        <w:rPr>
          <w:lang w:eastAsia="ru-RU"/>
        </w:rPr>
      </w:pPr>
      <w:r w:rsidRPr="00C94E45">
        <w:rPr>
          <w:lang w:eastAsia="ru-RU"/>
        </w:rPr>
        <w:t>суммы начисленной амортизации по основным средствам, используемым при оказании услуг</w:t>
      </w:r>
    </w:p>
    <w:p w14:paraId="4FEC1361" w14:textId="6C480BA4" w:rsidR="00914E12" w:rsidRDefault="00914E12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i/>
          <w:lang w:eastAsia="ru-RU"/>
        </w:rPr>
      </w:pPr>
      <w:r w:rsidRPr="00C94E45">
        <w:rPr>
          <w:i/>
          <w:lang w:eastAsia="ru-RU"/>
        </w:rPr>
        <w:t>(Основание:</w:t>
      </w:r>
      <w:r w:rsidRPr="00C94E45">
        <w:rPr>
          <w:lang w:eastAsia="ru-RU"/>
        </w:rPr>
        <w:t> </w:t>
      </w:r>
      <w:proofErr w:type="spellStart"/>
      <w:r w:rsidR="00180355">
        <w:fldChar w:fldCharType="begin"/>
      </w:r>
      <w:r w:rsidR="00180355">
        <w:instrText xml:space="preserve"> HYPERLINK "consultantplus://offline/ref=9D8161AA42813FF2C5CEF20345109A18045E915A4D486592BF0D91A3DD55F1698951AD87C989255BD5F8EF9CC6009B654393C4422B6702763792395C742FD79786DE4C4BBB23d1R3M" </w:instrText>
      </w:r>
      <w:r w:rsidR="00180355">
        <w:fldChar w:fldCharType="separate"/>
      </w:r>
      <w:r w:rsidRPr="00C94E45">
        <w:rPr>
          <w:i/>
          <w:lang w:eastAsia="ru-RU"/>
        </w:rPr>
        <w:t>пп</w:t>
      </w:r>
      <w:proofErr w:type="spellEnd"/>
      <w:r w:rsidRPr="00C94E45">
        <w:rPr>
          <w:i/>
          <w:lang w:eastAsia="ru-RU"/>
        </w:rPr>
        <w:t>. 1 п. 1 ст. 254</w:t>
      </w:r>
      <w:r w:rsidR="00180355">
        <w:rPr>
          <w:i/>
          <w:lang w:eastAsia="ru-RU"/>
        </w:rPr>
        <w:fldChar w:fldCharType="end"/>
      </w:r>
      <w:r w:rsidRPr="00C94E45">
        <w:rPr>
          <w:lang w:eastAsia="ru-RU"/>
        </w:rPr>
        <w:t xml:space="preserve">, </w:t>
      </w:r>
      <w:hyperlink r:id="rId24" w:history="1">
        <w:proofErr w:type="spellStart"/>
        <w:r w:rsidRPr="00C94E45">
          <w:rPr>
            <w:i/>
            <w:lang w:eastAsia="ru-RU"/>
          </w:rPr>
          <w:t>пп</w:t>
        </w:r>
        <w:proofErr w:type="spellEnd"/>
        <w:r w:rsidRPr="00C94E45">
          <w:rPr>
            <w:i/>
            <w:lang w:eastAsia="ru-RU"/>
          </w:rPr>
          <w:t>. 4 п. 1 ст. 254</w:t>
        </w:r>
      </w:hyperlink>
      <w:r w:rsidRPr="00C94E45">
        <w:rPr>
          <w:lang w:eastAsia="ru-RU"/>
        </w:rPr>
        <w:t xml:space="preserve">, </w:t>
      </w:r>
      <w:hyperlink r:id="rId25" w:history="1">
        <w:r w:rsidRPr="00C94E45">
          <w:rPr>
            <w:i/>
            <w:lang w:eastAsia="ru-RU"/>
          </w:rPr>
          <w:t>ст. 255</w:t>
        </w:r>
      </w:hyperlink>
      <w:r w:rsidRPr="00C94E45">
        <w:rPr>
          <w:i/>
          <w:lang w:eastAsia="ru-RU"/>
        </w:rPr>
        <w:t>,</w:t>
      </w:r>
      <w:r w:rsidRPr="00C94E45">
        <w:rPr>
          <w:lang w:eastAsia="ru-RU"/>
        </w:rPr>
        <w:t xml:space="preserve"> </w:t>
      </w:r>
      <w:hyperlink r:id="rId26" w:history="1">
        <w:proofErr w:type="spellStart"/>
        <w:r w:rsidRPr="00C94E45">
          <w:rPr>
            <w:i/>
            <w:lang w:eastAsia="ru-RU"/>
          </w:rPr>
          <w:t>пп</w:t>
        </w:r>
        <w:proofErr w:type="spellEnd"/>
        <w:r w:rsidRPr="00C94E45">
          <w:rPr>
            <w:i/>
            <w:lang w:eastAsia="ru-RU"/>
          </w:rPr>
          <w:t>. 1,</w:t>
        </w:r>
      </w:hyperlink>
      <w:r w:rsidRPr="00C94E45">
        <w:rPr>
          <w:i/>
          <w:lang w:eastAsia="ru-RU"/>
        </w:rPr>
        <w:t xml:space="preserve"> </w:t>
      </w:r>
      <w:hyperlink r:id="rId27" w:history="1">
        <w:r w:rsidRPr="00C94E45">
          <w:rPr>
            <w:i/>
            <w:lang w:eastAsia="ru-RU"/>
          </w:rPr>
          <w:t>45 п. 1 ст. 264</w:t>
        </w:r>
      </w:hyperlink>
      <w:r w:rsidRPr="00C94E45">
        <w:rPr>
          <w:lang w:eastAsia="ru-RU"/>
        </w:rPr>
        <w:t xml:space="preserve">, </w:t>
      </w:r>
      <w:hyperlink r:id="rId28" w:history="1">
        <w:proofErr w:type="spellStart"/>
        <w:r w:rsidRPr="00C94E45">
          <w:rPr>
            <w:i/>
            <w:lang w:eastAsia="ru-RU"/>
          </w:rPr>
          <w:t>пп</w:t>
        </w:r>
        <w:proofErr w:type="spellEnd"/>
        <w:r w:rsidRPr="00C94E45">
          <w:rPr>
            <w:i/>
            <w:lang w:eastAsia="ru-RU"/>
          </w:rPr>
          <w:t>. 3 п. 2 ст. 253</w:t>
        </w:r>
      </w:hyperlink>
      <w:r w:rsidRPr="00C94E45">
        <w:rPr>
          <w:i/>
          <w:lang w:eastAsia="ru-RU"/>
        </w:rPr>
        <w:t xml:space="preserve">, </w:t>
      </w:r>
      <w:hyperlink r:id="rId29" w:history="1">
        <w:r w:rsidRPr="00C94E45">
          <w:rPr>
            <w:i/>
            <w:lang w:eastAsia="ru-RU"/>
          </w:rPr>
          <w:t>ст. 259</w:t>
        </w:r>
      </w:hyperlink>
      <w:r w:rsidRPr="00C94E45">
        <w:rPr>
          <w:lang w:eastAsia="ru-RU"/>
        </w:rPr>
        <w:t>,</w:t>
      </w:r>
      <w:r w:rsidRPr="00C94E45">
        <w:rPr>
          <w:i/>
          <w:lang w:eastAsia="ru-RU"/>
        </w:rPr>
        <w:t xml:space="preserve"> </w:t>
      </w:r>
      <w:hyperlink r:id="rId30" w:history="1">
        <w:r w:rsidRPr="00C94E45">
          <w:rPr>
            <w:i/>
            <w:lang w:eastAsia="ru-RU"/>
          </w:rPr>
          <w:t>п. 1 ст. 318</w:t>
        </w:r>
      </w:hyperlink>
      <w:r w:rsidRPr="00C94E45">
        <w:rPr>
          <w:i/>
          <w:lang w:eastAsia="ru-RU"/>
        </w:rPr>
        <w:t xml:space="preserve"> НК РФ)</w:t>
      </w:r>
      <w:r w:rsidR="00CA3FE9" w:rsidRPr="00C94E45">
        <w:rPr>
          <w:i/>
          <w:lang w:eastAsia="ru-RU"/>
        </w:rPr>
        <w:t>.</w:t>
      </w:r>
    </w:p>
    <w:p w14:paraId="22F3751C" w14:textId="77777777" w:rsidR="00BF21EE" w:rsidRPr="00C94E45" w:rsidRDefault="00BF21EE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lang w:eastAsia="ru-RU"/>
        </w:rPr>
      </w:pPr>
    </w:p>
    <w:p w14:paraId="4D6E2883" w14:textId="77777777" w:rsidR="00914E12" w:rsidRPr="00C94E45" w:rsidRDefault="00914E12" w:rsidP="00CA3FE9">
      <w:pPr>
        <w:numPr>
          <w:ilvl w:val="1"/>
          <w:numId w:val="25"/>
        </w:numPr>
        <w:autoSpaceDE/>
        <w:autoSpaceDN/>
        <w:adjustRightInd/>
        <w:spacing w:before="120" w:line="276" w:lineRule="auto"/>
        <w:ind w:left="0" w:firstLine="567"/>
        <w:contextualSpacing/>
        <w:outlineLvl w:val="1"/>
        <w:rPr>
          <w:bCs/>
          <w:lang w:eastAsia="ru-RU"/>
        </w:rPr>
      </w:pPr>
      <w:bookmarkStart w:id="11" w:name="_ref_1-3205dc9515e740"/>
      <w:r w:rsidRPr="00C94E45">
        <w:rPr>
          <w:bCs/>
          <w:lang w:eastAsia="ru-RU"/>
        </w:rPr>
        <w:t>Для определения размера материальных расходов при списании материалов применяется метод оценки по средней стоимости.</w:t>
      </w:r>
      <w:bookmarkEnd w:id="11"/>
    </w:p>
    <w:p w14:paraId="16150A53" w14:textId="305BD453" w:rsidR="00914E12" w:rsidRDefault="00914E12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i/>
          <w:lang w:eastAsia="ru-RU"/>
        </w:rPr>
      </w:pPr>
      <w:r w:rsidRPr="00C94E45">
        <w:rPr>
          <w:i/>
          <w:lang w:eastAsia="ru-RU"/>
        </w:rPr>
        <w:t xml:space="preserve">(Основание: </w:t>
      </w:r>
      <w:hyperlink r:id="rId31" w:history="1">
        <w:r w:rsidRPr="00C94E45">
          <w:rPr>
            <w:i/>
            <w:lang w:eastAsia="ru-RU"/>
          </w:rPr>
          <w:t>п. 8 ст. 254</w:t>
        </w:r>
      </w:hyperlink>
      <w:r w:rsidRPr="00C94E45">
        <w:rPr>
          <w:i/>
          <w:lang w:eastAsia="ru-RU"/>
        </w:rPr>
        <w:t xml:space="preserve"> НК РФ)</w:t>
      </w:r>
    </w:p>
    <w:p w14:paraId="4DED3BB5" w14:textId="77777777" w:rsidR="00BF21EE" w:rsidRPr="00C94E45" w:rsidRDefault="00BF21EE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lang w:eastAsia="ru-RU"/>
        </w:rPr>
      </w:pPr>
    </w:p>
    <w:p w14:paraId="4039D8BC" w14:textId="77777777" w:rsidR="00914E12" w:rsidRPr="00C94E45" w:rsidRDefault="00914E12" w:rsidP="00CA3FE9">
      <w:pPr>
        <w:numPr>
          <w:ilvl w:val="1"/>
          <w:numId w:val="25"/>
        </w:numPr>
        <w:autoSpaceDE/>
        <w:autoSpaceDN/>
        <w:adjustRightInd/>
        <w:spacing w:before="120" w:line="276" w:lineRule="auto"/>
        <w:ind w:left="0" w:firstLine="567"/>
        <w:contextualSpacing/>
        <w:outlineLvl w:val="1"/>
        <w:rPr>
          <w:bCs/>
          <w:lang w:eastAsia="ru-RU"/>
        </w:rPr>
      </w:pPr>
      <w:bookmarkStart w:id="12" w:name="_ref_1-a5ee038c84a542"/>
      <w:r w:rsidRPr="00C94E45">
        <w:rPr>
          <w:bCs/>
          <w:lang w:eastAsia="ru-RU"/>
        </w:rPr>
        <w:t xml:space="preserve">Стоимость имущества, перечисленного в </w:t>
      </w:r>
      <w:hyperlink r:id="rId32" w:history="1">
        <w:proofErr w:type="spellStart"/>
        <w:r w:rsidRPr="00C94E45">
          <w:rPr>
            <w:bCs/>
            <w:lang w:eastAsia="ru-RU"/>
          </w:rPr>
          <w:t>пп</w:t>
        </w:r>
        <w:proofErr w:type="spellEnd"/>
        <w:r w:rsidRPr="00C94E45">
          <w:rPr>
            <w:bCs/>
            <w:lang w:eastAsia="ru-RU"/>
          </w:rPr>
          <w:t>. 3 п. 1 ст. 254</w:t>
        </w:r>
      </w:hyperlink>
      <w:r w:rsidRPr="00C94E45">
        <w:rPr>
          <w:bCs/>
          <w:lang w:eastAsia="ru-RU"/>
        </w:rPr>
        <w:t xml:space="preserve"> НК РФ (не являющегося амортизируемым), включается в состав материальных расходов в полной сумме по мере ввода такого имущества в эксплуатацию.</w:t>
      </w:r>
      <w:bookmarkEnd w:id="12"/>
    </w:p>
    <w:p w14:paraId="063C8230" w14:textId="21187A81" w:rsidR="00914E12" w:rsidRDefault="00914E12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i/>
          <w:lang w:eastAsia="ru-RU"/>
        </w:rPr>
      </w:pPr>
      <w:r w:rsidRPr="00C94E45">
        <w:rPr>
          <w:i/>
          <w:lang w:eastAsia="ru-RU"/>
        </w:rPr>
        <w:t xml:space="preserve">(Основание: в </w:t>
      </w:r>
      <w:hyperlink r:id="rId33" w:history="1">
        <w:proofErr w:type="spellStart"/>
        <w:r w:rsidRPr="00C94E45">
          <w:rPr>
            <w:i/>
            <w:lang w:eastAsia="ru-RU"/>
          </w:rPr>
          <w:t>пп</w:t>
        </w:r>
        <w:proofErr w:type="spellEnd"/>
        <w:r w:rsidRPr="00C94E45">
          <w:rPr>
            <w:i/>
            <w:lang w:eastAsia="ru-RU"/>
          </w:rPr>
          <w:t>. 3 п. 1 ст. 254</w:t>
        </w:r>
      </w:hyperlink>
      <w:r w:rsidRPr="00C94E45">
        <w:rPr>
          <w:i/>
          <w:lang w:eastAsia="ru-RU"/>
        </w:rPr>
        <w:t xml:space="preserve"> НК РФ)</w:t>
      </w:r>
    </w:p>
    <w:p w14:paraId="432061FB" w14:textId="77777777" w:rsidR="00BF21EE" w:rsidRPr="00C94E45" w:rsidRDefault="00BF21EE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lang w:eastAsia="ru-RU"/>
        </w:rPr>
      </w:pPr>
    </w:p>
    <w:p w14:paraId="5A5B0F67" w14:textId="77777777" w:rsidR="00914E12" w:rsidRPr="00BF21EE" w:rsidRDefault="00914E12" w:rsidP="00BF21EE">
      <w:pPr>
        <w:numPr>
          <w:ilvl w:val="1"/>
          <w:numId w:val="25"/>
        </w:numPr>
        <w:autoSpaceDE/>
        <w:autoSpaceDN/>
        <w:adjustRightInd/>
        <w:spacing w:before="120" w:line="276" w:lineRule="auto"/>
        <w:ind w:left="0" w:firstLine="0"/>
        <w:contextualSpacing/>
        <w:outlineLvl w:val="1"/>
        <w:rPr>
          <w:b/>
          <w:i/>
          <w:iCs/>
          <w:lang w:eastAsia="ru-RU"/>
        </w:rPr>
      </w:pPr>
      <w:bookmarkStart w:id="13" w:name="_ref_1-647755865b1f43"/>
      <w:r w:rsidRPr="00BF21EE">
        <w:rPr>
          <w:b/>
          <w:i/>
          <w:iCs/>
          <w:lang w:eastAsia="ru-RU"/>
        </w:rPr>
        <w:t>Учет амортизируемого имущества</w:t>
      </w:r>
      <w:bookmarkEnd w:id="13"/>
    </w:p>
    <w:p w14:paraId="45A06DD3" w14:textId="675DD843" w:rsidR="002018C1" w:rsidRPr="00C94E45" w:rsidRDefault="002018C1" w:rsidP="007176ED">
      <w:pPr>
        <w:numPr>
          <w:ilvl w:val="2"/>
          <w:numId w:val="25"/>
        </w:numPr>
        <w:autoSpaceDE/>
        <w:autoSpaceDN/>
        <w:adjustRightInd/>
        <w:spacing w:before="120" w:line="276" w:lineRule="auto"/>
        <w:ind w:left="0" w:firstLine="567"/>
        <w:contextualSpacing/>
        <w:outlineLvl w:val="9"/>
        <w:rPr>
          <w:bCs/>
          <w:lang w:eastAsia="ru-RU"/>
        </w:rPr>
      </w:pPr>
      <w:bookmarkStart w:id="14" w:name="_ref_1-8713d6a11cf74b"/>
      <w:r w:rsidRPr="00C94E45">
        <w:rPr>
          <w:bCs/>
          <w:lang w:eastAsia="ru-RU"/>
        </w:rPr>
        <w:t>Амортизируемым имуществом призна</w:t>
      </w:r>
      <w:r w:rsidR="006207C2" w:rsidRPr="00C94E45">
        <w:rPr>
          <w:bCs/>
          <w:lang w:eastAsia="ru-RU"/>
        </w:rPr>
        <w:t>е</w:t>
      </w:r>
      <w:r w:rsidRPr="00C94E45">
        <w:rPr>
          <w:bCs/>
          <w:lang w:eastAsia="ru-RU"/>
        </w:rPr>
        <w:t>тся имущество</w:t>
      </w:r>
      <w:r w:rsidR="006207C2" w:rsidRPr="00C94E45">
        <w:rPr>
          <w:bCs/>
          <w:lang w:eastAsia="ru-RU"/>
        </w:rPr>
        <w:t xml:space="preserve">, </w:t>
      </w:r>
      <w:r w:rsidRPr="00C94E45">
        <w:rPr>
          <w:bCs/>
          <w:lang w:eastAsia="ru-RU"/>
        </w:rPr>
        <w:t>котор</w:t>
      </w:r>
      <w:r w:rsidR="006207C2" w:rsidRPr="00C94E45">
        <w:rPr>
          <w:bCs/>
          <w:lang w:eastAsia="ru-RU"/>
        </w:rPr>
        <w:t>о</w:t>
      </w:r>
      <w:r w:rsidRPr="00C94E45">
        <w:rPr>
          <w:bCs/>
          <w:lang w:eastAsia="ru-RU"/>
        </w:rPr>
        <w:t>е наход</w:t>
      </w:r>
      <w:r w:rsidR="006207C2" w:rsidRPr="00C94E45">
        <w:rPr>
          <w:bCs/>
          <w:lang w:eastAsia="ru-RU"/>
        </w:rPr>
        <w:t>и</w:t>
      </w:r>
      <w:r w:rsidRPr="00C94E45">
        <w:rPr>
          <w:bCs/>
          <w:lang w:eastAsia="ru-RU"/>
        </w:rPr>
        <w:t>тся у налогоплательщика на праве собственности и использу</w:t>
      </w:r>
      <w:r w:rsidR="006207C2" w:rsidRPr="00C94E45">
        <w:rPr>
          <w:bCs/>
          <w:lang w:eastAsia="ru-RU"/>
        </w:rPr>
        <w:t>е</w:t>
      </w:r>
      <w:r w:rsidRPr="00C94E45">
        <w:rPr>
          <w:bCs/>
          <w:lang w:eastAsia="ru-RU"/>
        </w:rPr>
        <w:t>тся им для извлечения дохода. Амортизируемым имуществом признаются имущество со сроком полезного использования более 12 месяцев и первоначальной стоимостью более 100 000 рублей.</w:t>
      </w:r>
    </w:p>
    <w:p w14:paraId="163E6B04" w14:textId="76B50807" w:rsidR="00704DA0" w:rsidRDefault="00704DA0" w:rsidP="00704DA0">
      <w:pPr>
        <w:autoSpaceDE/>
        <w:autoSpaceDN/>
        <w:adjustRightInd/>
        <w:spacing w:before="120" w:line="276" w:lineRule="auto"/>
        <w:ind w:left="567" w:firstLine="0"/>
        <w:contextualSpacing/>
        <w:outlineLvl w:val="9"/>
        <w:rPr>
          <w:bCs/>
          <w:i/>
          <w:iCs/>
          <w:lang w:eastAsia="ru-RU"/>
        </w:rPr>
      </w:pPr>
      <w:r w:rsidRPr="00704DA0">
        <w:rPr>
          <w:bCs/>
          <w:i/>
          <w:iCs/>
          <w:lang w:eastAsia="ru-RU"/>
        </w:rPr>
        <w:t>(Основание: ст. 256 НК РФ)</w:t>
      </w:r>
    </w:p>
    <w:p w14:paraId="1A01E1DE" w14:textId="77777777" w:rsidR="00BF21EE" w:rsidRPr="00704DA0" w:rsidRDefault="00BF21EE" w:rsidP="00704DA0">
      <w:pPr>
        <w:autoSpaceDE/>
        <w:autoSpaceDN/>
        <w:adjustRightInd/>
        <w:spacing w:before="120" w:line="276" w:lineRule="auto"/>
        <w:ind w:left="567" w:firstLine="0"/>
        <w:contextualSpacing/>
        <w:outlineLvl w:val="9"/>
        <w:rPr>
          <w:bCs/>
          <w:i/>
          <w:iCs/>
          <w:lang w:eastAsia="ru-RU"/>
        </w:rPr>
      </w:pPr>
    </w:p>
    <w:p w14:paraId="7045FA3C" w14:textId="69A14BFC" w:rsidR="007176ED" w:rsidRPr="007176ED" w:rsidRDefault="006207C2" w:rsidP="007176ED">
      <w:pPr>
        <w:numPr>
          <w:ilvl w:val="2"/>
          <w:numId w:val="25"/>
        </w:numPr>
        <w:autoSpaceDE/>
        <w:autoSpaceDN/>
        <w:adjustRightInd/>
        <w:spacing w:before="120" w:line="276" w:lineRule="auto"/>
        <w:ind w:left="0" w:firstLine="567"/>
        <w:contextualSpacing/>
        <w:outlineLvl w:val="9"/>
        <w:rPr>
          <w:bCs/>
          <w:lang w:eastAsia="ru-RU"/>
        </w:rPr>
      </w:pPr>
      <w:r>
        <w:rPr>
          <w:bCs/>
          <w:lang w:eastAsia="ru-RU"/>
        </w:rPr>
        <w:t xml:space="preserve">Амортизация </w:t>
      </w:r>
      <w:r w:rsidRPr="007176ED">
        <w:rPr>
          <w:bCs/>
          <w:lang w:eastAsia="ru-RU"/>
        </w:rPr>
        <w:t>имуществ</w:t>
      </w:r>
      <w:r>
        <w:rPr>
          <w:bCs/>
          <w:lang w:eastAsia="ru-RU"/>
        </w:rPr>
        <w:t>а</w:t>
      </w:r>
      <w:r w:rsidRPr="007176ED">
        <w:rPr>
          <w:bCs/>
          <w:lang w:eastAsia="ru-RU"/>
        </w:rPr>
        <w:t xml:space="preserve"> </w:t>
      </w:r>
      <w:r>
        <w:rPr>
          <w:bCs/>
          <w:lang w:eastAsia="ru-RU"/>
        </w:rPr>
        <w:t>д</w:t>
      </w:r>
      <w:r w:rsidR="007176ED" w:rsidRPr="007176ED">
        <w:rPr>
          <w:bCs/>
          <w:lang w:eastAsia="ru-RU"/>
        </w:rPr>
        <w:t xml:space="preserve">ля целей налогового учета </w:t>
      </w:r>
      <w:r w:rsidRPr="006207C2">
        <w:rPr>
          <w:bCs/>
          <w:lang w:eastAsia="ru-RU"/>
        </w:rPr>
        <w:t>начисляется</w:t>
      </w:r>
      <w:r w:rsidR="007176ED" w:rsidRPr="007176ED">
        <w:rPr>
          <w:bCs/>
          <w:lang w:eastAsia="ru-RU"/>
        </w:rPr>
        <w:t>:</w:t>
      </w:r>
    </w:p>
    <w:p w14:paraId="550C8FF7" w14:textId="6A4E655D" w:rsidR="006D6098" w:rsidRDefault="007176ED" w:rsidP="007176ED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bCs/>
          <w:lang w:eastAsia="ru-RU"/>
        </w:rPr>
      </w:pPr>
      <w:r w:rsidRPr="007176ED">
        <w:rPr>
          <w:bCs/>
          <w:lang w:eastAsia="ru-RU"/>
        </w:rPr>
        <w:t xml:space="preserve">- </w:t>
      </w:r>
      <w:r w:rsidR="006D6098">
        <w:rPr>
          <w:bCs/>
          <w:lang w:eastAsia="ru-RU"/>
        </w:rPr>
        <w:t>на</w:t>
      </w:r>
      <w:r w:rsidR="006D6098" w:rsidRPr="006D6098">
        <w:rPr>
          <w:bCs/>
          <w:lang w:eastAsia="ru-RU"/>
        </w:rPr>
        <w:t xml:space="preserve"> объект основных средств стоимостью до 10 000 рублей включительно амортизация не начисляется. Первоначальная стоимость введенного в эксплуатацию объекта основных средств</w:t>
      </w:r>
      <w:r w:rsidR="006D6098">
        <w:rPr>
          <w:bCs/>
          <w:lang w:eastAsia="ru-RU"/>
        </w:rPr>
        <w:t xml:space="preserve"> </w:t>
      </w:r>
      <w:r w:rsidR="006D6098" w:rsidRPr="006D6098">
        <w:rPr>
          <w:bCs/>
          <w:lang w:eastAsia="ru-RU"/>
        </w:rPr>
        <w:t>списывается с балансового учета с одновременным отражением на забалансовом счете</w:t>
      </w:r>
      <w:r w:rsidR="006D6098">
        <w:rPr>
          <w:bCs/>
          <w:lang w:eastAsia="ru-RU"/>
        </w:rPr>
        <w:t>;</w:t>
      </w:r>
    </w:p>
    <w:p w14:paraId="6C063D8F" w14:textId="67B27237" w:rsidR="006D6098" w:rsidRDefault="006D6098" w:rsidP="007176ED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bCs/>
          <w:lang w:eastAsia="ru-RU"/>
        </w:rPr>
      </w:pPr>
      <w:r>
        <w:rPr>
          <w:bCs/>
          <w:lang w:eastAsia="ru-RU"/>
        </w:rPr>
        <w:t xml:space="preserve">- </w:t>
      </w:r>
      <w:r w:rsidRPr="006D6098">
        <w:rPr>
          <w:bCs/>
          <w:lang w:eastAsia="ru-RU"/>
        </w:rPr>
        <w:t>на объект основных средств стоимостью от 10 000 до 100 000 рублей включительно амортизация начисляется в размере 100% первоначальной стоимости при выдаче его в эксплуатацию</w:t>
      </w:r>
      <w:r>
        <w:rPr>
          <w:bCs/>
          <w:lang w:eastAsia="ru-RU"/>
        </w:rPr>
        <w:t>;</w:t>
      </w:r>
    </w:p>
    <w:p w14:paraId="2EADF83A" w14:textId="4E26F5D9" w:rsidR="006207C2" w:rsidRPr="007176ED" w:rsidRDefault="007176ED" w:rsidP="006207C2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bCs/>
          <w:lang w:eastAsia="ru-RU"/>
        </w:rPr>
      </w:pPr>
      <w:r w:rsidRPr="007176ED">
        <w:rPr>
          <w:bCs/>
          <w:lang w:eastAsia="ru-RU"/>
        </w:rPr>
        <w:t xml:space="preserve">- </w:t>
      </w:r>
      <w:r w:rsidR="006207C2">
        <w:rPr>
          <w:bCs/>
          <w:lang w:eastAsia="ru-RU"/>
        </w:rPr>
        <w:t>на</w:t>
      </w:r>
      <w:r w:rsidR="006207C2" w:rsidRPr="006207C2">
        <w:rPr>
          <w:bCs/>
          <w:lang w:eastAsia="ru-RU"/>
        </w:rPr>
        <w:t xml:space="preserve"> объект основных средств стоимостью свыше 100 000 рублей амортизация начисляется в соответствии с нормами амортизации</w:t>
      </w:r>
      <w:r w:rsidR="006207C2">
        <w:rPr>
          <w:bCs/>
          <w:lang w:eastAsia="ru-RU"/>
        </w:rPr>
        <w:t>.</w:t>
      </w:r>
    </w:p>
    <w:p w14:paraId="2ECFCE7D" w14:textId="3C00B220" w:rsidR="007176ED" w:rsidRDefault="007176ED" w:rsidP="007176ED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bCs/>
          <w:i/>
          <w:iCs/>
          <w:lang w:eastAsia="ru-RU"/>
        </w:rPr>
      </w:pPr>
      <w:r w:rsidRPr="006207C2">
        <w:rPr>
          <w:bCs/>
          <w:i/>
          <w:iCs/>
          <w:lang w:eastAsia="ru-RU"/>
        </w:rPr>
        <w:t xml:space="preserve">(Основание: </w:t>
      </w:r>
      <w:r w:rsidR="006207C2">
        <w:rPr>
          <w:bCs/>
          <w:i/>
          <w:iCs/>
          <w:lang w:eastAsia="ru-RU"/>
        </w:rPr>
        <w:t>ст. 256</w:t>
      </w:r>
      <w:r w:rsidRPr="006207C2">
        <w:rPr>
          <w:bCs/>
          <w:i/>
          <w:iCs/>
          <w:lang w:eastAsia="ru-RU"/>
        </w:rPr>
        <w:t xml:space="preserve"> НК РФ</w:t>
      </w:r>
      <w:r w:rsidR="006207C2">
        <w:rPr>
          <w:bCs/>
          <w:i/>
          <w:iCs/>
          <w:lang w:eastAsia="ru-RU"/>
        </w:rPr>
        <w:t xml:space="preserve">, </w:t>
      </w:r>
      <w:r w:rsidR="006207C2" w:rsidRPr="006207C2">
        <w:rPr>
          <w:bCs/>
          <w:i/>
          <w:iCs/>
          <w:lang w:eastAsia="ru-RU"/>
        </w:rPr>
        <w:t xml:space="preserve">Письмо Минфина России от 15.12.2017 </w:t>
      </w:r>
      <w:r w:rsidR="00C94E45">
        <w:rPr>
          <w:bCs/>
          <w:i/>
          <w:iCs/>
          <w:lang w:eastAsia="ru-RU"/>
        </w:rPr>
        <w:t>№</w:t>
      </w:r>
      <w:r w:rsidR="006207C2" w:rsidRPr="006207C2">
        <w:rPr>
          <w:bCs/>
          <w:i/>
          <w:iCs/>
          <w:lang w:eastAsia="ru-RU"/>
        </w:rPr>
        <w:t xml:space="preserve"> 02-07-07/84237</w:t>
      </w:r>
      <w:r w:rsidRPr="006207C2">
        <w:rPr>
          <w:bCs/>
          <w:i/>
          <w:iCs/>
          <w:lang w:eastAsia="ru-RU"/>
        </w:rPr>
        <w:t>)</w:t>
      </w:r>
    </w:p>
    <w:p w14:paraId="01BE46ED" w14:textId="77777777" w:rsidR="00BF21EE" w:rsidRPr="006207C2" w:rsidRDefault="00BF21EE" w:rsidP="007176ED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bCs/>
          <w:i/>
          <w:iCs/>
          <w:lang w:eastAsia="ru-RU"/>
        </w:rPr>
      </w:pPr>
    </w:p>
    <w:p w14:paraId="0D2BF32A" w14:textId="175F4148" w:rsidR="00704DA0" w:rsidRPr="00704DA0" w:rsidRDefault="00704DA0" w:rsidP="00704DA0">
      <w:pPr>
        <w:numPr>
          <w:ilvl w:val="2"/>
          <w:numId w:val="25"/>
        </w:numPr>
        <w:autoSpaceDE/>
        <w:autoSpaceDN/>
        <w:adjustRightInd/>
        <w:spacing w:before="120" w:line="276" w:lineRule="auto"/>
        <w:ind w:left="0" w:firstLine="567"/>
        <w:contextualSpacing/>
        <w:outlineLvl w:val="9"/>
        <w:rPr>
          <w:bCs/>
          <w:lang w:eastAsia="ru-RU"/>
        </w:rPr>
      </w:pPr>
      <w:r w:rsidRPr="00704DA0">
        <w:rPr>
          <w:bCs/>
          <w:lang w:eastAsia="ru-RU"/>
        </w:rPr>
        <w:t>Срок полезного использования объект</w:t>
      </w:r>
      <w:r>
        <w:rPr>
          <w:bCs/>
          <w:lang w:eastAsia="ru-RU"/>
        </w:rPr>
        <w:t>а</w:t>
      </w:r>
      <w:r w:rsidRPr="00704DA0">
        <w:rPr>
          <w:bCs/>
          <w:lang w:eastAsia="ru-RU"/>
        </w:rPr>
        <w:t xml:space="preserve"> основных средств определяется комиссией по поступлению и выбытию активов на основании классификации основных средств, утверждаемой Правительством Российской Федерации, по максимальным срокам полезного использования, установленным для данного объекта.</w:t>
      </w:r>
    </w:p>
    <w:p w14:paraId="6A1C3B9E" w14:textId="21B3D3A8" w:rsidR="00704DA0" w:rsidRPr="00704DA0" w:rsidRDefault="00704DA0" w:rsidP="00704DA0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bCs/>
          <w:lang w:eastAsia="ru-RU"/>
        </w:rPr>
      </w:pPr>
      <w:r w:rsidRPr="00704DA0">
        <w:rPr>
          <w:bCs/>
          <w:lang w:eastAsia="ru-RU"/>
        </w:rPr>
        <w:t xml:space="preserve">Для основных средств, не указанных в </w:t>
      </w:r>
      <w:r w:rsidR="002F743F">
        <w:rPr>
          <w:bCs/>
          <w:lang w:eastAsia="ru-RU"/>
        </w:rPr>
        <w:t>к</w:t>
      </w:r>
      <w:r w:rsidRPr="00704DA0">
        <w:rPr>
          <w:bCs/>
          <w:lang w:eastAsia="ru-RU"/>
        </w:rPr>
        <w:t>лассификации основных средств, срок полезного использования устанавливается комиссией в соответствии с техническими условиями или рекомендациями изготовителей.</w:t>
      </w:r>
    </w:p>
    <w:p w14:paraId="35E636F4" w14:textId="7BB3A8A4" w:rsidR="00704DA0" w:rsidRDefault="00704DA0" w:rsidP="00704DA0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bCs/>
          <w:i/>
          <w:iCs/>
          <w:lang w:eastAsia="ru-RU"/>
        </w:rPr>
      </w:pPr>
      <w:r w:rsidRPr="00704DA0">
        <w:rPr>
          <w:bCs/>
          <w:i/>
          <w:iCs/>
          <w:lang w:eastAsia="ru-RU"/>
        </w:rPr>
        <w:t>(Основание: п. п. 1, 6 ст. 258 НК РФ)</w:t>
      </w:r>
    </w:p>
    <w:p w14:paraId="3659A4C6" w14:textId="77777777" w:rsidR="00BF21EE" w:rsidRPr="00704DA0" w:rsidRDefault="00BF21EE" w:rsidP="00704DA0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bCs/>
          <w:i/>
          <w:iCs/>
          <w:lang w:eastAsia="ru-RU"/>
        </w:rPr>
      </w:pPr>
    </w:p>
    <w:p w14:paraId="726AC373" w14:textId="5B21AC92" w:rsidR="00914E12" w:rsidRPr="00CA3FE9" w:rsidRDefault="00914E12" w:rsidP="00CA3FE9">
      <w:pPr>
        <w:numPr>
          <w:ilvl w:val="2"/>
          <w:numId w:val="25"/>
        </w:numPr>
        <w:autoSpaceDE/>
        <w:autoSpaceDN/>
        <w:adjustRightInd/>
        <w:spacing w:before="120" w:line="276" w:lineRule="auto"/>
        <w:ind w:left="0" w:firstLine="567"/>
        <w:contextualSpacing/>
        <w:outlineLvl w:val="9"/>
        <w:rPr>
          <w:bCs/>
          <w:lang w:eastAsia="ru-RU"/>
        </w:rPr>
      </w:pPr>
      <w:r w:rsidRPr="00CA3FE9">
        <w:rPr>
          <w:bCs/>
          <w:lang w:eastAsia="ru-RU"/>
        </w:rPr>
        <w:t xml:space="preserve">Срок полезного использования объекта основных средств, установленный при его приобретении, пересматривается при проведении работ по реконструкции, модернизации. Если в </w:t>
      </w:r>
      <w:r w:rsidRPr="00CA3FE9">
        <w:rPr>
          <w:bCs/>
          <w:lang w:eastAsia="ru-RU"/>
        </w:rPr>
        <w:lastRenderedPageBreak/>
        <w:t>результате таких работ имело место улучшение (повышение) первоначально принятых нормативных показателей функционирования объекта основных средств, то срок полезного использования объекта увеличивается. При этом увеличение может быть осуществлено в пределах сроков, установленных для той амортизационной группы, в которую ранее было включено такое основное средство.</w:t>
      </w:r>
      <w:bookmarkEnd w:id="14"/>
    </w:p>
    <w:p w14:paraId="04D8F53D" w14:textId="281320D0" w:rsidR="00914E12" w:rsidRDefault="00914E12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i/>
          <w:lang w:eastAsia="ru-RU"/>
        </w:rPr>
      </w:pPr>
      <w:r w:rsidRPr="00C94E45">
        <w:rPr>
          <w:i/>
          <w:lang w:eastAsia="ru-RU"/>
        </w:rPr>
        <w:t xml:space="preserve">(Основание: </w:t>
      </w:r>
      <w:hyperlink r:id="rId34" w:history="1">
        <w:r w:rsidRPr="00C94E45">
          <w:rPr>
            <w:i/>
            <w:lang w:eastAsia="ru-RU"/>
          </w:rPr>
          <w:t>п. 1 ст. 258</w:t>
        </w:r>
      </w:hyperlink>
      <w:r w:rsidRPr="00C94E45">
        <w:rPr>
          <w:i/>
          <w:lang w:eastAsia="ru-RU"/>
        </w:rPr>
        <w:t xml:space="preserve"> НК РФ)</w:t>
      </w:r>
    </w:p>
    <w:p w14:paraId="00DEA016" w14:textId="77777777" w:rsidR="00BF21EE" w:rsidRPr="00C94E45" w:rsidRDefault="00BF21EE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i/>
          <w:lang w:eastAsia="ru-RU"/>
        </w:rPr>
      </w:pPr>
    </w:p>
    <w:p w14:paraId="1244CC5A" w14:textId="77777777" w:rsidR="00914E12" w:rsidRPr="00C94E45" w:rsidRDefault="00914E12" w:rsidP="00CA3FE9">
      <w:pPr>
        <w:numPr>
          <w:ilvl w:val="2"/>
          <w:numId w:val="25"/>
        </w:numPr>
        <w:autoSpaceDE/>
        <w:autoSpaceDN/>
        <w:adjustRightInd/>
        <w:spacing w:before="120" w:line="276" w:lineRule="auto"/>
        <w:ind w:left="0" w:firstLine="567"/>
        <w:contextualSpacing/>
        <w:outlineLvl w:val="9"/>
        <w:rPr>
          <w:bCs/>
          <w:lang w:eastAsia="ru-RU"/>
        </w:rPr>
      </w:pPr>
      <w:bookmarkStart w:id="15" w:name="_ref_1-e7df254643f643"/>
      <w:r w:rsidRPr="00C94E45">
        <w:rPr>
          <w:bCs/>
          <w:lang w:eastAsia="ru-RU"/>
        </w:rPr>
        <w:t>По приобретаемым основным средствам, бывшим в употреблении, норма амортизации в целях применения линейного метода определяется с учетом срока полезного использования, уменьшенного на число месяцев эксплуатации данного имущества у предыдущих собственников.</w:t>
      </w:r>
      <w:bookmarkEnd w:id="15"/>
    </w:p>
    <w:p w14:paraId="74604C18" w14:textId="77B01B45" w:rsidR="00914E12" w:rsidRDefault="00914E12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i/>
          <w:lang w:eastAsia="ru-RU"/>
        </w:rPr>
      </w:pPr>
      <w:r w:rsidRPr="00C94E45">
        <w:rPr>
          <w:i/>
          <w:lang w:eastAsia="ru-RU"/>
        </w:rPr>
        <w:t xml:space="preserve">(Основание: </w:t>
      </w:r>
      <w:hyperlink r:id="rId35" w:history="1">
        <w:r w:rsidRPr="00C94E45">
          <w:rPr>
            <w:i/>
            <w:lang w:eastAsia="ru-RU"/>
          </w:rPr>
          <w:t>п. 7 ст. 258</w:t>
        </w:r>
      </w:hyperlink>
      <w:r w:rsidRPr="00C94E45">
        <w:rPr>
          <w:i/>
          <w:lang w:eastAsia="ru-RU"/>
        </w:rPr>
        <w:t xml:space="preserve"> НК РФ)</w:t>
      </w:r>
    </w:p>
    <w:p w14:paraId="3A131782" w14:textId="77777777" w:rsidR="00BF21EE" w:rsidRPr="00C94E45" w:rsidRDefault="00BF21EE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lang w:eastAsia="ru-RU"/>
        </w:rPr>
      </w:pPr>
    </w:p>
    <w:p w14:paraId="2D5425C9" w14:textId="7C34605B" w:rsidR="00914E12" w:rsidRPr="00692EAB" w:rsidRDefault="00914E12" w:rsidP="00BF21EE">
      <w:pPr>
        <w:numPr>
          <w:ilvl w:val="1"/>
          <w:numId w:val="25"/>
        </w:numPr>
        <w:autoSpaceDE/>
        <w:autoSpaceDN/>
        <w:adjustRightInd/>
        <w:spacing w:before="120" w:line="276" w:lineRule="auto"/>
        <w:ind w:left="0" w:firstLine="0"/>
        <w:contextualSpacing/>
        <w:outlineLvl w:val="1"/>
        <w:rPr>
          <w:b/>
          <w:i/>
          <w:iCs/>
          <w:lang w:eastAsia="ru-RU"/>
        </w:rPr>
      </w:pPr>
      <w:bookmarkStart w:id="16" w:name="_ref_1-e5c7bd4244b943"/>
      <w:r w:rsidRPr="00692EAB">
        <w:rPr>
          <w:b/>
          <w:i/>
          <w:iCs/>
          <w:lang w:eastAsia="ru-RU"/>
        </w:rPr>
        <w:t>Начисление амортизации</w:t>
      </w:r>
      <w:bookmarkEnd w:id="16"/>
      <w:r w:rsidR="00692EAB">
        <w:rPr>
          <w:b/>
          <w:i/>
          <w:iCs/>
          <w:lang w:eastAsia="ru-RU"/>
        </w:rPr>
        <w:t>.</w:t>
      </w:r>
    </w:p>
    <w:p w14:paraId="103A6D9C" w14:textId="77777777" w:rsidR="00914E12" w:rsidRPr="00C94E45" w:rsidRDefault="00914E12" w:rsidP="00CA3FE9">
      <w:pPr>
        <w:numPr>
          <w:ilvl w:val="2"/>
          <w:numId w:val="25"/>
        </w:numPr>
        <w:autoSpaceDE/>
        <w:autoSpaceDN/>
        <w:adjustRightInd/>
        <w:spacing w:before="120" w:line="276" w:lineRule="auto"/>
        <w:ind w:left="0" w:firstLine="567"/>
        <w:contextualSpacing/>
        <w:outlineLvl w:val="9"/>
        <w:rPr>
          <w:bCs/>
          <w:lang w:eastAsia="ru-RU"/>
        </w:rPr>
      </w:pPr>
      <w:bookmarkStart w:id="17" w:name="_ref_1-12b63b0f955f4f"/>
      <w:r w:rsidRPr="00C94E45">
        <w:rPr>
          <w:bCs/>
          <w:lang w:eastAsia="ru-RU"/>
        </w:rPr>
        <w:t>По всем объектам амортизируемого имущества применяется линейный метод начисления амортизации.</w:t>
      </w:r>
      <w:bookmarkEnd w:id="17"/>
    </w:p>
    <w:p w14:paraId="2C8BA821" w14:textId="0C219031" w:rsidR="00914E12" w:rsidRDefault="00914E12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i/>
          <w:lang w:eastAsia="ru-RU"/>
        </w:rPr>
      </w:pPr>
      <w:r w:rsidRPr="00C94E45">
        <w:rPr>
          <w:i/>
          <w:lang w:eastAsia="ru-RU"/>
        </w:rPr>
        <w:t xml:space="preserve">(Основание: </w:t>
      </w:r>
      <w:hyperlink r:id="rId36" w:history="1">
        <w:r w:rsidRPr="00C94E45">
          <w:rPr>
            <w:i/>
            <w:lang w:eastAsia="ru-RU"/>
          </w:rPr>
          <w:t>п. 1 ст. 259</w:t>
        </w:r>
      </w:hyperlink>
      <w:r w:rsidRPr="00C94E45">
        <w:rPr>
          <w:i/>
          <w:lang w:eastAsia="ru-RU"/>
        </w:rPr>
        <w:t xml:space="preserve"> НК РФ)</w:t>
      </w:r>
    </w:p>
    <w:p w14:paraId="7EA55667" w14:textId="77777777" w:rsidR="00BF21EE" w:rsidRPr="00C94E45" w:rsidRDefault="00BF21EE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lang w:eastAsia="ru-RU"/>
        </w:rPr>
      </w:pPr>
    </w:p>
    <w:p w14:paraId="04BDC525" w14:textId="77777777" w:rsidR="00914E12" w:rsidRPr="00C94E45" w:rsidRDefault="00914E12" w:rsidP="00CA3FE9">
      <w:pPr>
        <w:numPr>
          <w:ilvl w:val="2"/>
          <w:numId w:val="25"/>
        </w:numPr>
        <w:autoSpaceDE/>
        <w:autoSpaceDN/>
        <w:adjustRightInd/>
        <w:spacing w:before="120" w:line="276" w:lineRule="auto"/>
        <w:ind w:left="0" w:firstLine="567"/>
        <w:contextualSpacing/>
        <w:outlineLvl w:val="9"/>
        <w:rPr>
          <w:bCs/>
          <w:lang w:eastAsia="ru-RU"/>
        </w:rPr>
      </w:pPr>
      <w:bookmarkStart w:id="18" w:name="_ref_1-b3292feb4bca48"/>
      <w:r w:rsidRPr="00C94E45">
        <w:rPr>
          <w:bCs/>
          <w:lang w:eastAsia="ru-RU"/>
        </w:rPr>
        <w:t>Амортизационная премия не применяется.</w:t>
      </w:r>
      <w:bookmarkEnd w:id="18"/>
    </w:p>
    <w:p w14:paraId="7F40D708" w14:textId="37DEFEAE" w:rsidR="00914E12" w:rsidRDefault="00914E12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i/>
          <w:lang w:eastAsia="ru-RU"/>
        </w:rPr>
      </w:pPr>
      <w:r w:rsidRPr="00C94E45">
        <w:rPr>
          <w:i/>
          <w:lang w:eastAsia="ru-RU"/>
        </w:rPr>
        <w:t xml:space="preserve">(Основание: </w:t>
      </w:r>
      <w:hyperlink r:id="rId37" w:history="1">
        <w:r w:rsidRPr="00C94E45">
          <w:rPr>
            <w:i/>
            <w:lang w:eastAsia="ru-RU"/>
          </w:rPr>
          <w:t>п. 9 ст. 258</w:t>
        </w:r>
      </w:hyperlink>
      <w:r w:rsidRPr="00C94E45">
        <w:rPr>
          <w:i/>
          <w:lang w:eastAsia="ru-RU"/>
        </w:rPr>
        <w:t xml:space="preserve"> НК РФ)</w:t>
      </w:r>
    </w:p>
    <w:p w14:paraId="00DD1F93" w14:textId="77777777" w:rsidR="00BF21EE" w:rsidRPr="00C94E45" w:rsidRDefault="00BF21EE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lang w:eastAsia="ru-RU"/>
        </w:rPr>
      </w:pPr>
    </w:p>
    <w:p w14:paraId="75864FC1" w14:textId="77777777" w:rsidR="00914E12" w:rsidRPr="00C94E45" w:rsidRDefault="00914E12" w:rsidP="00CA3FE9">
      <w:pPr>
        <w:numPr>
          <w:ilvl w:val="2"/>
          <w:numId w:val="25"/>
        </w:numPr>
        <w:autoSpaceDE/>
        <w:autoSpaceDN/>
        <w:adjustRightInd/>
        <w:spacing w:before="120" w:line="276" w:lineRule="auto"/>
        <w:ind w:left="0" w:firstLine="567"/>
        <w:contextualSpacing/>
        <w:outlineLvl w:val="9"/>
        <w:rPr>
          <w:bCs/>
          <w:lang w:eastAsia="ru-RU"/>
        </w:rPr>
      </w:pPr>
      <w:bookmarkStart w:id="19" w:name="_ref_1-dbc1dd1c686445"/>
      <w:r w:rsidRPr="00C94E45">
        <w:rPr>
          <w:bCs/>
          <w:lang w:eastAsia="ru-RU"/>
        </w:rPr>
        <w:t>Амортизация по объектам основных средств начисляется без применения специальных повышающих коэффициентов.</w:t>
      </w:r>
      <w:bookmarkEnd w:id="19"/>
    </w:p>
    <w:p w14:paraId="3CAE9713" w14:textId="0096F99A" w:rsidR="00914E12" w:rsidRDefault="00914E12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i/>
          <w:lang w:eastAsia="ru-RU"/>
        </w:rPr>
      </w:pPr>
      <w:r w:rsidRPr="00C94E45">
        <w:rPr>
          <w:i/>
          <w:lang w:eastAsia="ru-RU"/>
        </w:rPr>
        <w:t xml:space="preserve">(Основание: </w:t>
      </w:r>
      <w:hyperlink r:id="rId38" w:history="1">
        <w:r w:rsidRPr="00C94E45">
          <w:rPr>
            <w:i/>
            <w:lang w:eastAsia="ru-RU"/>
          </w:rPr>
          <w:t>п. п. 1</w:t>
        </w:r>
      </w:hyperlink>
      <w:r w:rsidRPr="00C94E45">
        <w:rPr>
          <w:i/>
          <w:lang w:eastAsia="ru-RU"/>
        </w:rPr>
        <w:t xml:space="preserve"> - </w:t>
      </w:r>
      <w:hyperlink r:id="rId39" w:history="1">
        <w:r w:rsidRPr="00C94E45">
          <w:rPr>
            <w:i/>
            <w:lang w:eastAsia="ru-RU"/>
          </w:rPr>
          <w:t>3 ст. 259.3</w:t>
        </w:r>
      </w:hyperlink>
      <w:r w:rsidRPr="00C94E45">
        <w:rPr>
          <w:i/>
          <w:lang w:eastAsia="ru-RU"/>
        </w:rPr>
        <w:t xml:space="preserve"> НК РФ)</w:t>
      </w:r>
    </w:p>
    <w:p w14:paraId="3AF24796" w14:textId="77777777" w:rsidR="00BF21EE" w:rsidRPr="00C94E45" w:rsidRDefault="00BF21EE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lang w:eastAsia="ru-RU"/>
        </w:rPr>
      </w:pPr>
    </w:p>
    <w:p w14:paraId="10E68667" w14:textId="77777777" w:rsidR="00914E12" w:rsidRPr="00C94E45" w:rsidRDefault="00914E12" w:rsidP="00CA3FE9">
      <w:pPr>
        <w:numPr>
          <w:ilvl w:val="2"/>
          <w:numId w:val="25"/>
        </w:numPr>
        <w:autoSpaceDE/>
        <w:autoSpaceDN/>
        <w:adjustRightInd/>
        <w:spacing w:before="120" w:line="276" w:lineRule="auto"/>
        <w:ind w:left="0" w:firstLine="567"/>
        <w:contextualSpacing/>
        <w:outlineLvl w:val="9"/>
        <w:rPr>
          <w:bCs/>
          <w:lang w:eastAsia="ru-RU"/>
        </w:rPr>
      </w:pPr>
      <w:bookmarkStart w:id="20" w:name="_ref_1-19976401a6014a"/>
      <w:r w:rsidRPr="00C94E45">
        <w:rPr>
          <w:bCs/>
          <w:lang w:eastAsia="ru-RU"/>
        </w:rPr>
        <w:t>Амортизация по всем объектам амортизируемого имущества начисляется без применения понижающих коэффициентов.</w:t>
      </w:r>
      <w:bookmarkEnd w:id="20"/>
    </w:p>
    <w:p w14:paraId="76BED05E" w14:textId="06434437" w:rsidR="00914E12" w:rsidRDefault="00914E12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i/>
          <w:lang w:eastAsia="ru-RU"/>
        </w:rPr>
      </w:pPr>
      <w:r w:rsidRPr="00C94E45">
        <w:rPr>
          <w:i/>
          <w:lang w:eastAsia="ru-RU"/>
        </w:rPr>
        <w:t xml:space="preserve">(Основание: </w:t>
      </w:r>
      <w:hyperlink r:id="rId40" w:history="1">
        <w:r w:rsidRPr="00C94E45">
          <w:rPr>
            <w:i/>
            <w:lang w:eastAsia="ru-RU"/>
          </w:rPr>
          <w:t>п. 4 ст. 259.3</w:t>
        </w:r>
      </w:hyperlink>
      <w:r w:rsidRPr="00C94E45">
        <w:rPr>
          <w:i/>
          <w:lang w:eastAsia="ru-RU"/>
        </w:rPr>
        <w:t xml:space="preserve"> НК РФ)</w:t>
      </w:r>
    </w:p>
    <w:p w14:paraId="5D9C99FE" w14:textId="77777777" w:rsidR="00BF21EE" w:rsidRPr="00C94E45" w:rsidRDefault="00BF21EE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lang w:eastAsia="ru-RU"/>
        </w:rPr>
      </w:pPr>
    </w:p>
    <w:p w14:paraId="114C93C6" w14:textId="7E3091A7" w:rsidR="00914E12" w:rsidRPr="00BF21EE" w:rsidRDefault="00914E12" w:rsidP="00BF21EE">
      <w:pPr>
        <w:numPr>
          <w:ilvl w:val="1"/>
          <w:numId w:val="25"/>
        </w:numPr>
        <w:autoSpaceDE/>
        <w:autoSpaceDN/>
        <w:adjustRightInd/>
        <w:spacing w:before="120" w:line="276" w:lineRule="auto"/>
        <w:ind w:left="0" w:firstLine="0"/>
        <w:contextualSpacing/>
        <w:outlineLvl w:val="1"/>
        <w:rPr>
          <w:b/>
          <w:i/>
          <w:iCs/>
          <w:lang w:eastAsia="ru-RU"/>
        </w:rPr>
      </w:pPr>
      <w:bookmarkStart w:id="21" w:name="_ref_1-261fc1751b2d45"/>
      <w:r w:rsidRPr="00BF21EE">
        <w:rPr>
          <w:b/>
          <w:i/>
          <w:iCs/>
          <w:lang w:eastAsia="ru-RU"/>
        </w:rPr>
        <w:t>Формирование резервов</w:t>
      </w:r>
      <w:bookmarkEnd w:id="21"/>
      <w:r w:rsidR="00692EAB">
        <w:rPr>
          <w:b/>
          <w:i/>
          <w:iCs/>
          <w:lang w:eastAsia="ru-RU"/>
        </w:rPr>
        <w:t>.</w:t>
      </w:r>
    </w:p>
    <w:p w14:paraId="41CDBC84" w14:textId="77777777" w:rsidR="00914E12" w:rsidRPr="00C94E45" w:rsidRDefault="00914E12" w:rsidP="00CA3FE9">
      <w:pPr>
        <w:numPr>
          <w:ilvl w:val="2"/>
          <w:numId w:val="25"/>
        </w:numPr>
        <w:autoSpaceDE/>
        <w:autoSpaceDN/>
        <w:adjustRightInd/>
        <w:spacing w:before="120" w:line="276" w:lineRule="auto"/>
        <w:ind w:left="0" w:firstLine="567"/>
        <w:contextualSpacing/>
        <w:outlineLvl w:val="9"/>
        <w:rPr>
          <w:bCs/>
          <w:lang w:eastAsia="ru-RU"/>
        </w:rPr>
      </w:pPr>
      <w:bookmarkStart w:id="22" w:name="_ref_1-3541f1943a8d4b"/>
      <w:r w:rsidRPr="00C94E45">
        <w:rPr>
          <w:bCs/>
          <w:lang w:eastAsia="ru-RU"/>
        </w:rPr>
        <w:t>Резерв на предстоящий ремонт основных средств не создается. Расходы на ремонт включаются в состав прочих расходов в размере фактических затрат в том отчетном (налоговом) периоде, в котором они были осуществлены.</w:t>
      </w:r>
      <w:bookmarkEnd w:id="22"/>
    </w:p>
    <w:p w14:paraId="0CC5E687" w14:textId="6441BE89" w:rsidR="00914E12" w:rsidRDefault="00914E12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i/>
          <w:lang w:eastAsia="ru-RU"/>
        </w:rPr>
      </w:pPr>
      <w:r w:rsidRPr="00C94E45">
        <w:rPr>
          <w:i/>
          <w:lang w:eastAsia="ru-RU"/>
        </w:rPr>
        <w:t xml:space="preserve">(Основание: </w:t>
      </w:r>
      <w:hyperlink r:id="rId41" w:history="1">
        <w:r w:rsidRPr="00C94E45">
          <w:rPr>
            <w:i/>
            <w:lang w:eastAsia="ru-RU"/>
          </w:rPr>
          <w:t>п. п. 1</w:t>
        </w:r>
      </w:hyperlink>
      <w:r w:rsidRPr="00C94E45">
        <w:rPr>
          <w:i/>
          <w:lang w:eastAsia="ru-RU"/>
        </w:rPr>
        <w:t xml:space="preserve">, </w:t>
      </w:r>
      <w:hyperlink r:id="rId42" w:history="1">
        <w:r w:rsidRPr="00C94E45">
          <w:rPr>
            <w:i/>
            <w:lang w:eastAsia="ru-RU"/>
          </w:rPr>
          <w:t>3 ст. 260</w:t>
        </w:r>
      </w:hyperlink>
      <w:r w:rsidRPr="00C94E45">
        <w:rPr>
          <w:i/>
          <w:lang w:eastAsia="ru-RU"/>
        </w:rPr>
        <w:t xml:space="preserve"> НК РФ)</w:t>
      </w:r>
    </w:p>
    <w:p w14:paraId="49378342" w14:textId="77777777" w:rsidR="00BF21EE" w:rsidRPr="00C94E45" w:rsidRDefault="00BF21EE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lang w:eastAsia="ru-RU"/>
        </w:rPr>
      </w:pPr>
    </w:p>
    <w:p w14:paraId="1F2982F7" w14:textId="77777777" w:rsidR="00914E12" w:rsidRPr="00C94E45" w:rsidRDefault="00914E12" w:rsidP="00CA3FE9">
      <w:pPr>
        <w:numPr>
          <w:ilvl w:val="2"/>
          <w:numId w:val="25"/>
        </w:numPr>
        <w:autoSpaceDE/>
        <w:autoSpaceDN/>
        <w:adjustRightInd/>
        <w:spacing w:before="120" w:line="276" w:lineRule="auto"/>
        <w:ind w:left="0" w:firstLine="567"/>
        <w:contextualSpacing/>
        <w:outlineLvl w:val="9"/>
        <w:rPr>
          <w:bCs/>
          <w:lang w:eastAsia="ru-RU"/>
        </w:rPr>
      </w:pPr>
      <w:bookmarkStart w:id="23" w:name="_ref_1-ad7f027ab33644"/>
      <w:r w:rsidRPr="00C94E45">
        <w:rPr>
          <w:bCs/>
          <w:lang w:eastAsia="ru-RU"/>
        </w:rPr>
        <w:t>Резерв по сомнительным долгам не формируется.</w:t>
      </w:r>
      <w:bookmarkEnd w:id="23"/>
    </w:p>
    <w:p w14:paraId="169200DE" w14:textId="03C7BC9F" w:rsidR="00914E12" w:rsidRDefault="00914E12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i/>
          <w:lang w:eastAsia="ru-RU"/>
        </w:rPr>
      </w:pPr>
      <w:r w:rsidRPr="00C94E45">
        <w:rPr>
          <w:i/>
          <w:lang w:eastAsia="ru-RU"/>
        </w:rPr>
        <w:t xml:space="preserve">(Основание: </w:t>
      </w:r>
      <w:hyperlink r:id="rId43" w:history="1">
        <w:r w:rsidRPr="00C94E45">
          <w:rPr>
            <w:i/>
            <w:lang w:eastAsia="ru-RU"/>
          </w:rPr>
          <w:t>ст. 266</w:t>
        </w:r>
      </w:hyperlink>
      <w:r w:rsidRPr="00C94E45">
        <w:rPr>
          <w:i/>
          <w:lang w:eastAsia="ru-RU"/>
        </w:rPr>
        <w:t xml:space="preserve"> НК РФ)</w:t>
      </w:r>
    </w:p>
    <w:p w14:paraId="209BD7F6" w14:textId="77777777" w:rsidR="00BF21EE" w:rsidRPr="00C94E45" w:rsidRDefault="00BF21EE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lang w:eastAsia="ru-RU"/>
        </w:rPr>
      </w:pPr>
    </w:p>
    <w:p w14:paraId="7A3814E5" w14:textId="77777777" w:rsidR="00914E12" w:rsidRPr="00C94E45" w:rsidRDefault="00914E12" w:rsidP="00CA3FE9">
      <w:pPr>
        <w:numPr>
          <w:ilvl w:val="2"/>
          <w:numId w:val="25"/>
        </w:numPr>
        <w:autoSpaceDE/>
        <w:autoSpaceDN/>
        <w:adjustRightInd/>
        <w:spacing w:before="120" w:line="276" w:lineRule="auto"/>
        <w:ind w:left="0" w:firstLine="567"/>
        <w:contextualSpacing/>
        <w:outlineLvl w:val="9"/>
        <w:rPr>
          <w:bCs/>
          <w:lang w:eastAsia="ru-RU"/>
        </w:rPr>
      </w:pPr>
      <w:bookmarkStart w:id="24" w:name="_ref_1-b01d28596e474b"/>
      <w:r w:rsidRPr="00C94E45">
        <w:rPr>
          <w:bCs/>
          <w:lang w:eastAsia="ru-RU"/>
        </w:rPr>
        <w:t>Резерв на гарантийный ремонт и гарантийное обслуживание не формируется.</w:t>
      </w:r>
      <w:bookmarkEnd w:id="24"/>
    </w:p>
    <w:p w14:paraId="548683A3" w14:textId="7D4EC090" w:rsidR="00914E12" w:rsidRDefault="00914E12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i/>
          <w:lang w:eastAsia="ru-RU"/>
        </w:rPr>
      </w:pPr>
      <w:r w:rsidRPr="00C94E45">
        <w:rPr>
          <w:i/>
          <w:lang w:eastAsia="ru-RU"/>
        </w:rPr>
        <w:t xml:space="preserve">(Основание: </w:t>
      </w:r>
      <w:hyperlink r:id="rId44" w:history="1">
        <w:r w:rsidRPr="00C94E45">
          <w:rPr>
            <w:i/>
            <w:lang w:eastAsia="ru-RU"/>
          </w:rPr>
          <w:t>ст. 267</w:t>
        </w:r>
      </w:hyperlink>
      <w:r w:rsidRPr="00C94E45">
        <w:rPr>
          <w:i/>
          <w:lang w:eastAsia="ru-RU"/>
        </w:rPr>
        <w:t xml:space="preserve"> НК РФ)</w:t>
      </w:r>
    </w:p>
    <w:p w14:paraId="513E4EBF" w14:textId="77777777" w:rsidR="00BF21EE" w:rsidRPr="00C94E45" w:rsidRDefault="00BF21EE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lang w:eastAsia="ru-RU"/>
        </w:rPr>
      </w:pPr>
    </w:p>
    <w:p w14:paraId="4774D42A" w14:textId="72D96C0B" w:rsidR="00914E12" w:rsidRPr="00C94E45" w:rsidRDefault="00914E12" w:rsidP="00CA3FE9">
      <w:pPr>
        <w:numPr>
          <w:ilvl w:val="2"/>
          <w:numId w:val="25"/>
        </w:numPr>
        <w:autoSpaceDE/>
        <w:autoSpaceDN/>
        <w:adjustRightInd/>
        <w:spacing w:before="120" w:line="276" w:lineRule="auto"/>
        <w:ind w:left="0" w:firstLine="567"/>
        <w:contextualSpacing/>
        <w:outlineLvl w:val="9"/>
        <w:rPr>
          <w:bCs/>
          <w:lang w:eastAsia="ru-RU"/>
        </w:rPr>
      </w:pPr>
      <w:bookmarkStart w:id="25" w:name="_ref_1-637b03905c544b"/>
      <w:r w:rsidRPr="00C94E45">
        <w:rPr>
          <w:bCs/>
          <w:lang w:eastAsia="ru-RU"/>
        </w:rPr>
        <w:t xml:space="preserve">В целях равномерного учета предстоящих расходов для целей налогообложения формируется резерв на оплату предстоящих отпусков сотрудников. Резерв на предстоящие отпуска создается в целом по </w:t>
      </w:r>
      <w:r w:rsidR="00294D17">
        <w:rPr>
          <w:bCs/>
          <w:lang w:eastAsia="ru-RU"/>
        </w:rPr>
        <w:t>У</w:t>
      </w:r>
      <w:r w:rsidRPr="00C94E45">
        <w:rPr>
          <w:bCs/>
          <w:lang w:eastAsia="ru-RU"/>
        </w:rPr>
        <w:t>чреждению.</w:t>
      </w:r>
      <w:bookmarkEnd w:id="25"/>
    </w:p>
    <w:p w14:paraId="67FC21D4" w14:textId="55D0B658" w:rsidR="00914E12" w:rsidRDefault="00914E12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i/>
          <w:lang w:eastAsia="ru-RU"/>
        </w:rPr>
      </w:pPr>
      <w:r w:rsidRPr="00C94E45">
        <w:rPr>
          <w:i/>
          <w:lang w:eastAsia="ru-RU"/>
        </w:rPr>
        <w:t xml:space="preserve">(Основание: </w:t>
      </w:r>
      <w:hyperlink r:id="rId45" w:history="1">
        <w:proofErr w:type="spellStart"/>
        <w:r w:rsidRPr="00C94E45">
          <w:rPr>
            <w:i/>
            <w:lang w:eastAsia="ru-RU"/>
          </w:rPr>
          <w:t>абз</w:t>
        </w:r>
        <w:proofErr w:type="spellEnd"/>
        <w:r w:rsidRPr="00C94E45">
          <w:rPr>
            <w:i/>
            <w:lang w:eastAsia="ru-RU"/>
          </w:rPr>
          <w:t>. 1 п. 1 ст. 324.1</w:t>
        </w:r>
      </w:hyperlink>
      <w:r w:rsidRPr="00C94E45">
        <w:rPr>
          <w:i/>
          <w:lang w:eastAsia="ru-RU"/>
        </w:rPr>
        <w:t xml:space="preserve"> НК РФ)</w:t>
      </w:r>
    </w:p>
    <w:p w14:paraId="42F04375" w14:textId="77777777" w:rsidR="00BF21EE" w:rsidRPr="00C94E45" w:rsidRDefault="00BF21EE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lang w:eastAsia="ru-RU"/>
        </w:rPr>
      </w:pPr>
    </w:p>
    <w:p w14:paraId="29E62D6C" w14:textId="77777777" w:rsidR="00914E12" w:rsidRPr="00C94E45" w:rsidRDefault="00914E12" w:rsidP="00CA3FE9">
      <w:pPr>
        <w:numPr>
          <w:ilvl w:val="2"/>
          <w:numId w:val="25"/>
        </w:numPr>
        <w:autoSpaceDE/>
        <w:autoSpaceDN/>
        <w:adjustRightInd/>
        <w:spacing w:before="120" w:line="276" w:lineRule="auto"/>
        <w:ind w:left="0" w:firstLine="567"/>
        <w:contextualSpacing/>
        <w:outlineLvl w:val="9"/>
        <w:rPr>
          <w:bCs/>
          <w:lang w:eastAsia="ru-RU"/>
        </w:rPr>
      </w:pPr>
      <w:bookmarkStart w:id="26" w:name="_ref_1-4cc1605599f64e"/>
      <w:r w:rsidRPr="00C94E45">
        <w:rPr>
          <w:bCs/>
          <w:lang w:eastAsia="ru-RU"/>
        </w:rPr>
        <w:t>Резерв на выплату вознаграждений за выслугу лет не формируется.</w:t>
      </w:r>
      <w:bookmarkEnd w:id="26"/>
    </w:p>
    <w:p w14:paraId="7E695050" w14:textId="08945578" w:rsidR="00914E12" w:rsidRDefault="00914E12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i/>
          <w:lang w:eastAsia="ru-RU"/>
        </w:rPr>
      </w:pPr>
      <w:r w:rsidRPr="00C94E45">
        <w:rPr>
          <w:i/>
          <w:lang w:eastAsia="ru-RU"/>
        </w:rPr>
        <w:t xml:space="preserve">(Основание: </w:t>
      </w:r>
      <w:hyperlink r:id="rId46" w:history="1">
        <w:r w:rsidRPr="00C94E45">
          <w:rPr>
            <w:i/>
            <w:lang w:eastAsia="ru-RU"/>
          </w:rPr>
          <w:t>п. п. 1</w:t>
        </w:r>
      </w:hyperlink>
      <w:r w:rsidRPr="00C94E45">
        <w:rPr>
          <w:i/>
          <w:lang w:eastAsia="ru-RU"/>
        </w:rPr>
        <w:t xml:space="preserve">, </w:t>
      </w:r>
      <w:hyperlink r:id="rId47" w:history="1">
        <w:r w:rsidRPr="00C94E45">
          <w:rPr>
            <w:i/>
            <w:lang w:eastAsia="ru-RU"/>
          </w:rPr>
          <w:t>6 ст. 324.1</w:t>
        </w:r>
      </w:hyperlink>
      <w:r w:rsidRPr="00C94E45">
        <w:rPr>
          <w:i/>
          <w:lang w:eastAsia="ru-RU"/>
        </w:rPr>
        <w:t xml:space="preserve"> НК РФ)</w:t>
      </w:r>
    </w:p>
    <w:p w14:paraId="3D9F86DB" w14:textId="77777777" w:rsidR="00BF21EE" w:rsidRPr="00C94E45" w:rsidRDefault="00BF21EE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lang w:eastAsia="ru-RU"/>
        </w:rPr>
      </w:pPr>
    </w:p>
    <w:p w14:paraId="293B1A3B" w14:textId="77777777" w:rsidR="00914E12" w:rsidRPr="00C94E45" w:rsidRDefault="00914E12" w:rsidP="00CA3FE9">
      <w:pPr>
        <w:numPr>
          <w:ilvl w:val="2"/>
          <w:numId w:val="25"/>
        </w:numPr>
        <w:autoSpaceDE/>
        <w:autoSpaceDN/>
        <w:adjustRightInd/>
        <w:spacing w:before="120" w:line="276" w:lineRule="auto"/>
        <w:ind w:left="0" w:firstLine="567"/>
        <w:contextualSpacing/>
        <w:outlineLvl w:val="9"/>
        <w:rPr>
          <w:bCs/>
          <w:lang w:eastAsia="ru-RU"/>
        </w:rPr>
      </w:pPr>
      <w:bookmarkStart w:id="27" w:name="_ref_1-a2e15ee3b0654c"/>
      <w:r w:rsidRPr="00C94E45">
        <w:rPr>
          <w:bCs/>
          <w:lang w:eastAsia="ru-RU"/>
        </w:rPr>
        <w:t>Резерв на выплату вознаграждений по итогам работы за год не формируется.</w:t>
      </w:r>
      <w:bookmarkEnd w:id="27"/>
    </w:p>
    <w:p w14:paraId="5B6A0500" w14:textId="2C05441F" w:rsidR="00914E12" w:rsidRDefault="00914E12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i/>
          <w:lang w:eastAsia="ru-RU"/>
        </w:rPr>
      </w:pPr>
      <w:r w:rsidRPr="00C94E45">
        <w:rPr>
          <w:i/>
          <w:lang w:eastAsia="ru-RU"/>
        </w:rPr>
        <w:lastRenderedPageBreak/>
        <w:t>(Основание:</w:t>
      </w:r>
      <w:r w:rsidRPr="00C94E45">
        <w:rPr>
          <w:lang w:eastAsia="ru-RU"/>
        </w:rPr>
        <w:t xml:space="preserve"> </w:t>
      </w:r>
      <w:hyperlink r:id="rId48" w:history="1">
        <w:r w:rsidRPr="00C94E45">
          <w:rPr>
            <w:i/>
            <w:lang w:eastAsia="ru-RU"/>
          </w:rPr>
          <w:t>п. п. 1</w:t>
        </w:r>
      </w:hyperlink>
      <w:r w:rsidRPr="00C94E45">
        <w:rPr>
          <w:i/>
          <w:lang w:eastAsia="ru-RU"/>
        </w:rPr>
        <w:t xml:space="preserve">, </w:t>
      </w:r>
      <w:hyperlink r:id="rId49" w:history="1">
        <w:r w:rsidRPr="00C94E45">
          <w:rPr>
            <w:i/>
            <w:lang w:eastAsia="ru-RU"/>
          </w:rPr>
          <w:t>6 ст. 324.1</w:t>
        </w:r>
      </w:hyperlink>
      <w:r w:rsidRPr="00C94E45">
        <w:rPr>
          <w:i/>
          <w:lang w:eastAsia="ru-RU"/>
        </w:rPr>
        <w:t> НК РФ)</w:t>
      </w:r>
    </w:p>
    <w:p w14:paraId="61131474" w14:textId="77777777" w:rsidR="00BF21EE" w:rsidRPr="00C94E45" w:rsidRDefault="00BF21EE" w:rsidP="00CA3FE9">
      <w:pPr>
        <w:autoSpaceDE/>
        <w:autoSpaceDN/>
        <w:adjustRightInd/>
        <w:spacing w:before="120" w:line="276" w:lineRule="auto"/>
        <w:ind w:firstLine="567"/>
        <w:contextualSpacing/>
        <w:outlineLvl w:val="9"/>
        <w:rPr>
          <w:lang w:eastAsia="ru-RU"/>
        </w:rPr>
      </w:pPr>
    </w:p>
    <w:p w14:paraId="0D4EBA5A" w14:textId="77777777" w:rsidR="00914E12" w:rsidRPr="00C94E45" w:rsidRDefault="00914E12" w:rsidP="00957697">
      <w:pPr>
        <w:numPr>
          <w:ilvl w:val="2"/>
          <w:numId w:val="25"/>
        </w:numPr>
        <w:autoSpaceDE/>
        <w:autoSpaceDN/>
        <w:adjustRightInd/>
        <w:spacing w:after="0"/>
        <w:ind w:left="0" w:firstLine="567"/>
        <w:contextualSpacing/>
        <w:outlineLvl w:val="9"/>
        <w:rPr>
          <w:bCs/>
          <w:lang w:eastAsia="ru-RU"/>
        </w:rPr>
      </w:pPr>
      <w:bookmarkStart w:id="28" w:name="_ref_1-c315519519fb46"/>
      <w:r w:rsidRPr="00C94E45">
        <w:rPr>
          <w:bCs/>
          <w:lang w:eastAsia="ru-RU"/>
        </w:rPr>
        <w:t>Резерв на предстоящие расходы на научные исследования и (или) опытно-конструкторские разработки не формируется.</w:t>
      </w:r>
      <w:bookmarkEnd w:id="28"/>
    </w:p>
    <w:p w14:paraId="204FD102" w14:textId="4CFB682D" w:rsidR="00914E12" w:rsidRDefault="00914E12" w:rsidP="00957697">
      <w:pPr>
        <w:autoSpaceDE/>
        <w:autoSpaceDN/>
        <w:adjustRightInd/>
        <w:spacing w:after="0"/>
        <w:ind w:firstLine="567"/>
        <w:contextualSpacing/>
        <w:outlineLvl w:val="9"/>
        <w:rPr>
          <w:i/>
          <w:lang w:eastAsia="ru-RU"/>
        </w:rPr>
      </w:pPr>
      <w:r w:rsidRPr="00C94E45">
        <w:rPr>
          <w:i/>
          <w:lang w:eastAsia="ru-RU"/>
        </w:rPr>
        <w:t xml:space="preserve">(Основание: </w:t>
      </w:r>
      <w:hyperlink r:id="rId50" w:history="1">
        <w:r w:rsidRPr="00C94E45">
          <w:rPr>
            <w:i/>
            <w:lang w:eastAsia="ru-RU"/>
          </w:rPr>
          <w:t>ст. 267.2</w:t>
        </w:r>
      </w:hyperlink>
      <w:r w:rsidRPr="00C94E45">
        <w:rPr>
          <w:i/>
          <w:lang w:eastAsia="ru-RU"/>
        </w:rPr>
        <w:t xml:space="preserve"> НК РФ)</w:t>
      </w:r>
    </w:p>
    <w:p w14:paraId="63D86701" w14:textId="77777777" w:rsidR="00BF21EE" w:rsidRPr="00C94E45" w:rsidRDefault="00BF21EE" w:rsidP="00957697">
      <w:pPr>
        <w:autoSpaceDE/>
        <w:autoSpaceDN/>
        <w:adjustRightInd/>
        <w:spacing w:after="0"/>
        <w:ind w:firstLine="567"/>
        <w:contextualSpacing/>
        <w:outlineLvl w:val="9"/>
        <w:rPr>
          <w:lang w:eastAsia="ru-RU"/>
        </w:rPr>
      </w:pPr>
    </w:p>
    <w:p w14:paraId="31120A0D" w14:textId="77777777" w:rsidR="00914E12" w:rsidRPr="00C94E45" w:rsidRDefault="00914E12" w:rsidP="00957697">
      <w:pPr>
        <w:numPr>
          <w:ilvl w:val="2"/>
          <w:numId w:val="25"/>
        </w:numPr>
        <w:autoSpaceDE/>
        <w:autoSpaceDN/>
        <w:adjustRightInd/>
        <w:spacing w:after="0"/>
        <w:ind w:left="0" w:firstLine="567"/>
        <w:contextualSpacing/>
        <w:outlineLvl w:val="9"/>
        <w:rPr>
          <w:bCs/>
          <w:lang w:eastAsia="ru-RU"/>
        </w:rPr>
      </w:pPr>
      <w:bookmarkStart w:id="29" w:name="_ref_1-600dc33b545f4f"/>
      <w:r w:rsidRPr="00C94E45">
        <w:rPr>
          <w:bCs/>
          <w:lang w:eastAsia="ru-RU"/>
        </w:rPr>
        <w:t>Резерв на предстоящие расходы некоммерческих организаций не формируется.</w:t>
      </w:r>
      <w:bookmarkEnd w:id="29"/>
    </w:p>
    <w:p w14:paraId="1C1863C6" w14:textId="77777777" w:rsidR="00914E12" w:rsidRPr="00C94E45" w:rsidRDefault="00914E12" w:rsidP="00957697">
      <w:pPr>
        <w:autoSpaceDE/>
        <w:autoSpaceDN/>
        <w:adjustRightInd/>
        <w:spacing w:after="0"/>
        <w:ind w:firstLine="567"/>
        <w:contextualSpacing/>
        <w:outlineLvl w:val="9"/>
        <w:rPr>
          <w:lang w:eastAsia="ru-RU"/>
        </w:rPr>
      </w:pPr>
      <w:r w:rsidRPr="00C94E45">
        <w:rPr>
          <w:i/>
          <w:lang w:eastAsia="ru-RU"/>
        </w:rPr>
        <w:t xml:space="preserve">(Основание: </w:t>
      </w:r>
      <w:hyperlink r:id="rId51" w:history="1">
        <w:r w:rsidRPr="00C94E45">
          <w:rPr>
            <w:i/>
            <w:lang w:eastAsia="ru-RU"/>
          </w:rPr>
          <w:t>ст. 267.3</w:t>
        </w:r>
      </w:hyperlink>
      <w:r w:rsidRPr="00C94E45">
        <w:rPr>
          <w:i/>
          <w:lang w:eastAsia="ru-RU"/>
        </w:rPr>
        <w:t xml:space="preserve"> НК РФ)</w:t>
      </w:r>
    </w:p>
    <w:p w14:paraId="5DF2F0F0" w14:textId="77777777" w:rsidR="00166384" w:rsidRPr="00AB7973" w:rsidRDefault="00166384" w:rsidP="0095769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1201B3" w14:textId="77777777" w:rsidR="00166384" w:rsidRPr="00A64B98" w:rsidRDefault="00E76DF4" w:rsidP="00957697">
      <w:pPr>
        <w:pStyle w:val="ConsPlusNormal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0" w:name="P3848"/>
      <w:bookmarkEnd w:id="30"/>
      <w:r w:rsidRPr="00A64B98">
        <w:rPr>
          <w:rFonts w:ascii="Times New Roman" w:hAnsi="Times New Roman" w:cs="Times New Roman"/>
          <w:b/>
          <w:sz w:val="24"/>
          <w:szCs w:val="24"/>
        </w:rPr>
        <w:t>2. Налог на добавленную стоимость (НДС)</w:t>
      </w:r>
      <w:r w:rsidR="00066EC6" w:rsidRPr="00992D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D81A0C" w14:textId="5771393E" w:rsidR="00E76DF4" w:rsidRPr="00A64B98" w:rsidRDefault="00E76DF4" w:rsidP="00A64B9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B98">
        <w:rPr>
          <w:rFonts w:ascii="Times New Roman" w:hAnsi="Times New Roman" w:cs="Times New Roman"/>
          <w:sz w:val="24"/>
          <w:szCs w:val="24"/>
        </w:rPr>
        <w:t xml:space="preserve">2.1. В рамках приносящей доход деятельности </w:t>
      </w:r>
      <w:r w:rsidR="00561980" w:rsidRPr="00A64B98">
        <w:rPr>
          <w:rFonts w:ascii="Times New Roman" w:hAnsi="Times New Roman" w:cs="Times New Roman"/>
          <w:sz w:val="24"/>
          <w:szCs w:val="24"/>
        </w:rPr>
        <w:t>У</w:t>
      </w:r>
      <w:r w:rsidRPr="00A64B98">
        <w:rPr>
          <w:rFonts w:ascii="Times New Roman" w:hAnsi="Times New Roman" w:cs="Times New Roman"/>
          <w:sz w:val="24"/>
          <w:szCs w:val="24"/>
        </w:rPr>
        <w:t xml:space="preserve">чреждение осуществляет реализацию платных </w:t>
      </w:r>
      <w:r w:rsidR="009A1BF7" w:rsidRPr="00A64B98">
        <w:rPr>
          <w:rFonts w:ascii="Times New Roman" w:hAnsi="Times New Roman" w:cs="Times New Roman"/>
          <w:sz w:val="24"/>
          <w:szCs w:val="24"/>
        </w:rPr>
        <w:t>ветеринарных</w:t>
      </w:r>
      <w:r w:rsidRPr="00A64B98">
        <w:rPr>
          <w:rFonts w:ascii="Times New Roman" w:hAnsi="Times New Roman" w:cs="Times New Roman"/>
          <w:sz w:val="24"/>
          <w:szCs w:val="24"/>
        </w:rPr>
        <w:t xml:space="preserve"> услуг, облагаемых НДС</w:t>
      </w:r>
      <w:r w:rsidR="000B6EA5">
        <w:rPr>
          <w:rFonts w:ascii="Times New Roman" w:hAnsi="Times New Roman" w:cs="Times New Roman"/>
          <w:sz w:val="24"/>
          <w:szCs w:val="24"/>
        </w:rPr>
        <w:t xml:space="preserve">, </w:t>
      </w:r>
      <w:r w:rsidR="000B6EA5" w:rsidRPr="000B6EA5">
        <w:rPr>
          <w:rFonts w:ascii="Times New Roman" w:hAnsi="Times New Roman" w:cs="Times New Roman"/>
          <w:sz w:val="24"/>
          <w:szCs w:val="24"/>
        </w:rPr>
        <w:t>форма которого приведена в Приложении № 2.</w:t>
      </w:r>
      <w:r w:rsidR="003E4185">
        <w:rPr>
          <w:rFonts w:ascii="Times New Roman" w:hAnsi="Times New Roman" w:cs="Times New Roman"/>
          <w:sz w:val="24"/>
          <w:szCs w:val="24"/>
        </w:rPr>
        <w:t>3</w:t>
      </w:r>
      <w:r w:rsidR="000B6EA5" w:rsidRPr="000B6EA5">
        <w:rPr>
          <w:rFonts w:ascii="Times New Roman" w:hAnsi="Times New Roman" w:cs="Times New Roman"/>
          <w:sz w:val="24"/>
          <w:szCs w:val="24"/>
        </w:rPr>
        <w:t xml:space="preserve">. к Учетной политике налогового учета.  </w:t>
      </w:r>
    </w:p>
    <w:p w14:paraId="226C3F63" w14:textId="4D019D67" w:rsidR="00E76DF4" w:rsidRPr="00A64B98" w:rsidRDefault="00E76DF4" w:rsidP="00A64B9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B98">
        <w:rPr>
          <w:rFonts w:ascii="Times New Roman" w:hAnsi="Times New Roman" w:cs="Times New Roman"/>
          <w:sz w:val="24"/>
          <w:szCs w:val="24"/>
        </w:rPr>
        <w:t xml:space="preserve">Налогообложение других видов </w:t>
      </w:r>
      <w:r w:rsidR="001E3DA4" w:rsidRPr="00A64B98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Pr="00A64B98">
        <w:rPr>
          <w:rFonts w:ascii="Times New Roman" w:hAnsi="Times New Roman" w:cs="Times New Roman"/>
          <w:sz w:val="24"/>
          <w:szCs w:val="24"/>
        </w:rPr>
        <w:t xml:space="preserve">услуг, </w:t>
      </w:r>
      <w:r w:rsidR="001E3DA4">
        <w:rPr>
          <w:rFonts w:ascii="Times New Roman" w:hAnsi="Times New Roman" w:cs="Times New Roman"/>
          <w:sz w:val="24"/>
          <w:szCs w:val="24"/>
        </w:rPr>
        <w:t>реализуемых товаров</w:t>
      </w:r>
      <w:r w:rsidRPr="00A64B98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1E3DA4">
        <w:rPr>
          <w:rFonts w:ascii="Times New Roman" w:hAnsi="Times New Roman" w:cs="Times New Roman"/>
          <w:sz w:val="24"/>
          <w:szCs w:val="24"/>
        </w:rPr>
        <w:t>в У</w:t>
      </w:r>
      <w:r w:rsidR="001E3DA4" w:rsidRPr="00A64B98">
        <w:rPr>
          <w:rFonts w:ascii="Times New Roman" w:hAnsi="Times New Roman" w:cs="Times New Roman"/>
          <w:sz w:val="24"/>
          <w:szCs w:val="24"/>
        </w:rPr>
        <w:t>чреждени</w:t>
      </w:r>
      <w:r w:rsidR="001E3DA4">
        <w:rPr>
          <w:rFonts w:ascii="Times New Roman" w:hAnsi="Times New Roman" w:cs="Times New Roman"/>
          <w:sz w:val="24"/>
          <w:szCs w:val="24"/>
        </w:rPr>
        <w:t>и</w:t>
      </w:r>
      <w:r w:rsidR="001E3DA4" w:rsidRPr="00A64B98">
        <w:rPr>
          <w:rFonts w:ascii="Times New Roman" w:hAnsi="Times New Roman" w:cs="Times New Roman"/>
          <w:sz w:val="24"/>
          <w:szCs w:val="24"/>
        </w:rPr>
        <w:t xml:space="preserve"> </w:t>
      </w:r>
      <w:r w:rsidRPr="00A64B98">
        <w:rPr>
          <w:rFonts w:ascii="Times New Roman" w:hAnsi="Times New Roman" w:cs="Times New Roman"/>
          <w:sz w:val="24"/>
          <w:szCs w:val="24"/>
        </w:rPr>
        <w:t>в соответствии с НК РФ.</w:t>
      </w:r>
    </w:p>
    <w:p w14:paraId="2DC88A90" w14:textId="083D1EFE" w:rsidR="00E76DF4" w:rsidRDefault="00E76DF4" w:rsidP="00A64B9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B98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52" w:history="1">
        <w:r w:rsidRPr="00A64B98">
          <w:rPr>
            <w:rFonts w:ascii="Times New Roman" w:hAnsi="Times New Roman" w:cs="Times New Roman"/>
            <w:i/>
            <w:sz w:val="24"/>
            <w:szCs w:val="24"/>
          </w:rPr>
          <w:t>п</w:t>
        </w:r>
        <w:r w:rsidR="00F3560C" w:rsidRPr="00A64B98">
          <w:rPr>
            <w:rFonts w:ascii="Times New Roman" w:hAnsi="Times New Roman" w:cs="Times New Roman"/>
            <w:i/>
            <w:sz w:val="24"/>
            <w:szCs w:val="24"/>
          </w:rPr>
          <w:t xml:space="preserve">. </w:t>
        </w:r>
        <w:r w:rsidRPr="00A64B98">
          <w:rPr>
            <w:rFonts w:ascii="Times New Roman" w:hAnsi="Times New Roman" w:cs="Times New Roman"/>
            <w:i/>
            <w:sz w:val="24"/>
            <w:szCs w:val="24"/>
          </w:rPr>
          <w:t>п. 2 п. 2</w:t>
        </w:r>
      </w:hyperlink>
      <w:r w:rsidRPr="00A64B98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53" w:history="1">
        <w:r w:rsidRPr="00A64B98">
          <w:rPr>
            <w:rFonts w:ascii="Times New Roman" w:hAnsi="Times New Roman" w:cs="Times New Roman"/>
            <w:i/>
            <w:sz w:val="24"/>
            <w:szCs w:val="24"/>
          </w:rPr>
          <w:t>п. 4 ст. 149</w:t>
        </w:r>
      </w:hyperlink>
      <w:r w:rsidRPr="00A64B98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14:paraId="2BDAB477" w14:textId="77777777" w:rsidR="00BF21EE" w:rsidRPr="00A64B98" w:rsidRDefault="00BF21EE" w:rsidP="00BF21E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2266A6" w14:textId="05DD7731" w:rsidR="00E76DF4" w:rsidRPr="00A64B98" w:rsidRDefault="00F3560C" w:rsidP="00A64B98">
      <w:pPr>
        <w:tabs>
          <w:tab w:val="left" w:pos="567"/>
          <w:tab w:val="left" w:pos="1418"/>
        </w:tabs>
        <w:autoSpaceDE/>
        <w:adjustRightInd/>
        <w:spacing w:after="0"/>
        <w:ind w:firstLine="567"/>
        <w:contextualSpacing/>
        <w:outlineLvl w:val="9"/>
        <w:rPr>
          <w:lang w:eastAsia="ru-RU"/>
        </w:rPr>
      </w:pPr>
      <w:r w:rsidRPr="00A64B98">
        <w:rPr>
          <w:lang w:eastAsia="ru-RU"/>
        </w:rPr>
        <w:t>В соответствии со ст. 145 НК РФ Учреждение не использует право на освобождение от обложения НДС.</w:t>
      </w:r>
    </w:p>
    <w:p w14:paraId="2AC89352" w14:textId="77777777" w:rsidR="00E76DF4" w:rsidRPr="00A64B98" w:rsidRDefault="00E76DF4" w:rsidP="00A64B9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B98">
        <w:rPr>
          <w:rFonts w:ascii="Times New Roman" w:hAnsi="Times New Roman" w:cs="Times New Roman"/>
          <w:sz w:val="24"/>
          <w:szCs w:val="24"/>
        </w:rPr>
        <w:t>2.</w:t>
      </w:r>
      <w:r w:rsidR="00BC6062" w:rsidRPr="00A64B98">
        <w:rPr>
          <w:rFonts w:ascii="Times New Roman" w:hAnsi="Times New Roman" w:cs="Times New Roman"/>
          <w:sz w:val="24"/>
          <w:szCs w:val="24"/>
        </w:rPr>
        <w:t>2</w:t>
      </w:r>
      <w:r w:rsidRPr="00A64B98">
        <w:rPr>
          <w:rFonts w:ascii="Times New Roman" w:hAnsi="Times New Roman" w:cs="Times New Roman"/>
          <w:sz w:val="24"/>
          <w:szCs w:val="24"/>
        </w:rPr>
        <w:t>. Нумерация счетов-фактур производится в порядке возрастания с начала календарного года.</w:t>
      </w:r>
    </w:p>
    <w:p w14:paraId="07A7A229" w14:textId="46F15959" w:rsidR="00E76DF4" w:rsidRDefault="00E76DF4" w:rsidP="00A64B9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B98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54" w:history="1">
        <w:r w:rsidRPr="00A64B98">
          <w:rPr>
            <w:rFonts w:ascii="Times New Roman" w:hAnsi="Times New Roman" w:cs="Times New Roman"/>
            <w:i/>
            <w:sz w:val="24"/>
            <w:szCs w:val="24"/>
          </w:rPr>
          <w:t>ст. 169</w:t>
        </w:r>
      </w:hyperlink>
      <w:r w:rsidRPr="00A64B98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14:paraId="33FD809A" w14:textId="77777777" w:rsidR="00BF21EE" w:rsidRPr="00A64B98" w:rsidRDefault="00BF21EE" w:rsidP="00A64B9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04ABA0" w14:textId="77777777" w:rsidR="00E76DF4" w:rsidRPr="00A64B98" w:rsidRDefault="00E76DF4" w:rsidP="00A64B9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B98">
        <w:rPr>
          <w:rFonts w:ascii="Times New Roman" w:hAnsi="Times New Roman" w:cs="Times New Roman"/>
          <w:sz w:val="24"/>
          <w:szCs w:val="24"/>
        </w:rPr>
        <w:t>2.</w:t>
      </w:r>
      <w:r w:rsidR="00BC6062" w:rsidRPr="00A64B98">
        <w:rPr>
          <w:rFonts w:ascii="Times New Roman" w:hAnsi="Times New Roman" w:cs="Times New Roman"/>
          <w:sz w:val="24"/>
          <w:szCs w:val="24"/>
        </w:rPr>
        <w:t>3</w:t>
      </w:r>
      <w:r w:rsidRPr="00A64B98">
        <w:rPr>
          <w:rFonts w:ascii="Times New Roman" w:hAnsi="Times New Roman" w:cs="Times New Roman"/>
          <w:sz w:val="24"/>
          <w:szCs w:val="24"/>
        </w:rPr>
        <w:t xml:space="preserve">. Книги продаж и покупок ведутся в порядке, установленном Правительством РФ, с использованием автоматизированного учета в </w:t>
      </w:r>
      <w:r w:rsidR="00561980" w:rsidRPr="00A64B98">
        <w:rPr>
          <w:rFonts w:ascii="Times New Roman" w:hAnsi="Times New Roman" w:cs="Times New Roman"/>
          <w:sz w:val="24"/>
          <w:szCs w:val="24"/>
        </w:rPr>
        <w:t>У</w:t>
      </w:r>
      <w:r w:rsidRPr="00A64B98">
        <w:rPr>
          <w:rFonts w:ascii="Times New Roman" w:hAnsi="Times New Roman" w:cs="Times New Roman"/>
          <w:sz w:val="24"/>
          <w:szCs w:val="24"/>
        </w:rPr>
        <w:t>чреждении и с последующим распечатыванием не позднее 15-го числа первого месяца, следующего за отчетным кварталом.</w:t>
      </w:r>
    </w:p>
    <w:p w14:paraId="2954824E" w14:textId="1F3B628C" w:rsidR="006B0756" w:rsidRDefault="00E76DF4" w:rsidP="00A64B9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B98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55" w:history="1">
        <w:r w:rsidRPr="00A64B98">
          <w:rPr>
            <w:rFonts w:ascii="Times New Roman" w:hAnsi="Times New Roman" w:cs="Times New Roman"/>
            <w:i/>
            <w:sz w:val="24"/>
            <w:szCs w:val="24"/>
          </w:rPr>
          <w:t>Постановление</w:t>
        </w:r>
      </w:hyperlink>
      <w:r w:rsidRPr="00A64B98">
        <w:rPr>
          <w:rFonts w:ascii="Times New Roman" w:hAnsi="Times New Roman" w:cs="Times New Roman"/>
          <w:i/>
          <w:sz w:val="24"/>
          <w:szCs w:val="24"/>
        </w:rPr>
        <w:t xml:space="preserve"> Правительства РФ от 26.12.2011 N 1137)</w:t>
      </w:r>
    </w:p>
    <w:p w14:paraId="44405D17" w14:textId="77777777" w:rsidR="00BF21EE" w:rsidRPr="00A64B98" w:rsidRDefault="00BF21EE" w:rsidP="00A64B9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C2700B" w14:textId="74401917" w:rsidR="006B0756" w:rsidRDefault="00DD7CF7" w:rsidP="00A64B9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B98">
        <w:rPr>
          <w:rStyle w:val="enumerated"/>
          <w:rFonts w:ascii="Times New Roman" w:hAnsi="Times New Roman" w:cs="Times New Roman"/>
          <w:sz w:val="24"/>
          <w:szCs w:val="24"/>
        </w:rPr>
        <w:t>2.4.</w:t>
      </w:r>
      <w:r w:rsidRPr="00A64B98">
        <w:rPr>
          <w:rFonts w:ascii="Times New Roman" w:hAnsi="Times New Roman" w:cs="Times New Roman"/>
          <w:sz w:val="24"/>
          <w:szCs w:val="24"/>
        </w:rPr>
        <w:t xml:space="preserve"> Суммы НДС, предъявленные Учреждению контрагентами, подлежат учету на счете 210 </w:t>
      </w:r>
      <w:r w:rsidR="00A64B98">
        <w:rPr>
          <w:rFonts w:ascii="Times New Roman" w:hAnsi="Times New Roman" w:cs="Times New Roman"/>
          <w:sz w:val="24"/>
          <w:szCs w:val="24"/>
        </w:rPr>
        <w:t>Р</w:t>
      </w:r>
      <w:r w:rsidRPr="00A64B98">
        <w:rPr>
          <w:rFonts w:ascii="Times New Roman" w:hAnsi="Times New Roman" w:cs="Times New Roman"/>
          <w:sz w:val="24"/>
          <w:szCs w:val="24"/>
        </w:rPr>
        <w:t xml:space="preserve">2 </w:t>
      </w:r>
      <w:r w:rsidR="00A64B98">
        <w:rPr>
          <w:rFonts w:ascii="Times New Roman" w:hAnsi="Times New Roman" w:cs="Times New Roman"/>
          <w:sz w:val="24"/>
          <w:szCs w:val="24"/>
        </w:rPr>
        <w:t>«</w:t>
      </w:r>
      <w:r w:rsidR="00A64B98" w:rsidRPr="00A64B98">
        <w:rPr>
          <w:rFonts w:ascii="Times New Roman" w:hAnsi="Times New Roman" w:cs="Times New Roman"/>
          <w:sz w:val="24"/>
          <w:szCs w:val="24"/>
        </w:rPr>
        <w:t>Расчеты по НДС по приобретенным материальным ценностям, работам, услугам</w:t>
      </w:r>
      <w:r w:rsidR="00A64B98">
        <w:rPr>
          <w:rFonts w:ascii="Times New Roman" w:hAnsi="Times New Roman" w:cs="Times New Roman"/>
          <w:sz w:val="24"/>
          <w:szCs w:val="24"/>
        </w:rPr>
        <w:t>»</w:t>
      </w:r>
      <w:r w:rsidRPr="00A64B98">
        <w:rPr>
          <w:rFonts w:ascii="Times New Roman" w:hAnsi="Times New Roman" w:cs="Times New Roman"/>
          <w:sz w:val="24"/>
          <w:szCs w:val="24"/>
        </w:rPr>
        <w:t xml:space="preserve"> в случае, если в соответствии с положениями налогового законодательства они должны быть приняты к налоговому вычету (полностью или частично). Суммы НДС, начисляемые и уплачиваемые Учреждением в качестве налогового агента, также отражаются на счете 210 </w:t>
      </w:r>
      <w:r w:rsidR="00FA2C9D">
        <w:rPr>
          <w:rFonts w:ascii="Times New Roman" w:hAnsi="Times New Roman" w:cs="Times New Roman"/>
          <w:sz w:val="24"/>
          <w:szCs w:val="24"/>
        </w:rPr>
        <w:t>Р</w:t>
      </w:r>
      <w:r w:rsidRPr="00A64B98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5A0F6A1C" w14:textId="77777777" w:rsidR="00BF21EE" w:rsidRPr="00A64B98" w:rsidRDefault="00BF21EE" w:rsidP="00A64B9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45159F" w14:textId="1C669D99" w:rsidR="00BC6062" w:rsidRDefault="00BC6062" w:rsidP="00A64B9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B98">
        <w:rPr>
          <w:rFonts w:ascii="Times New Roman" w:hAnsi="Times New Roman" w:cs="Times New Roman"/>
          <w:sz w:val="24"/>
          <w:szCs w:val="24"/>
        </w:rPr>
        <w:t>2.</w:t>
      </w:r>
      <w:r w:rsidR="006060A5" w:rsidRPr="00A64B98">
        <w:rPr>
          <w:rFonts w:ascii="Times New Roman" w:hAnsi="Times New Roman" w:cs="Times New Roman"/>
          <w:sz w:val="24"/>
          <w:szCs w:val="24"/>
        </w:rPr>
        <w:t>5</w:t>
      </w:r>
      <w:r w:rsidRPr="00A64B98">
        <w:rPr>
          <w:rFonts w:ascii="Times New Roman" w:hAnsi="Times New Roman" w:cs="Times New Roman"/>
          <w:sz w:val="24"/>
          <w:szCs w:val="24"/>
        </w:rPr>
        <w:t>. Учреждение принимает к вычету суммы НДС с предварительной оплаты, перечисленной поставщикам (исполнителям, подрядчикам), при условии, что договором предусмотрена предварительная оплата, приобретаемые товары (работы, услуги) будут использоваться в операциях, облагаемых НДС, имеется в наличии правильно оформленный счет-фактура.</w:t>
      </w:r>
    </w:p>
    <w:p w14:paraId="27B8BFDD" w14:textId="77777777" w:rsidR="00BF21EE" w:rsidRPr="00A64B98" w:rsidRDefault="00BF21EE" w:rsidP="00A64B9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B551E" w14:textId="230A95B7" w:rsidR="00DD7CF7" w:rsidRPr="009A183E" w:rsidRDefault="00DD7CF7" w:rsidP="00A64B98">
      <w:pPr>
        <w:pStyle w:val="ac"/>
        <w:ind w:firstLine="567"/>
        <w:contextualSpacing/>
      </w:pPr>
      <w:r w:rsidRPr="009A183E">
        <w:t>2.</w:t>
      </w:r>
      <w:r w:rsidR="006060A5" w:rsidRPr="009A183E">
        <w:t>6</w:t>
      </w:r>
      <w:r w:rsidRPr="009A183E">
        <w:t xml:space="preserve">. </w:t>
      </w:r>
      <w:r w:rsidR="009A183E">
        <w:t>Сумма</w:t>
      </w:r>
      <w:r w:rsidRPr="009A183E">
        <w:t xml:space="preserve"> НДС, предъявленная Учреждению контрагентом, </w:t>
      </w:r>
      <w:r w:rsidR="00906B02">
        <w:t xml:space="preserve">которая </w:t>
      </w:r>
      <w:r w:rsidRPr="009A183E">
        <w:t>не может быть принята к налоговому вычету, подлежит:</w:t>
      </w:r>
    </w:p>
    <w:p w14:paraId="3FDD505E" w14:textId="77777777" w:rsidR="00DD7CF7" w:rsidRPr="009A183E" w:rsidRDefault="00DD7CF7" w:rsidP="00A64B98">
      <w:pPr>
        <w:pStyle w:val="ac"/>
        <w:ind w:firstLine="567"/>
        <w:contextualSpacing/>
      </w:pPr>
      <w:r w:rsidRPr="009A183E">
        <w:t>- учету при формировании первоначальной (фактической) стоимости объекта нефинансовых активов и списанию в дебет счетов 106 00 "Вложения в нефинансовые активы", 105 00 "Материальные запасы";</w:t>
      </w:r>
    </w:p>
    <w:p w14:paraId="2A3E361F" w14:textId="10F31033" w:rsidR="006B0756" w:rsidRPr="009A183E" w:rsidRDefault="00DD7CF7" w:rsidP="00A64B98">
      <w:pPr>
        <w:pStyle w:val="ac"/>
        <w:ind w:firstLine="567"/>
        <w:contextualSpacing/>
      </w:pPr>
      <w:r w:rsidRPr="009A183E">
        <w:t>- списанию в дебет счетов 401 20 "Расходы текущего финансового года", 109 00 "Затраты на изготовление готовой продукции, выполнение работ, услуг" (при оплате работ или услуг).</w:t>
      </w:r>
    </w:p>
    <w:p w14:paraId="6955DEA3" w14:textId="31D9B42B" w:rsidR="00DD7CF7" w:rsidRDefault="006B0756" w:rsidP="00A64B98">
      <w:pPr>
        <w:pStyle w:val="ConsPlusNormal"/>
        <w:tabs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B98">
        <w:rPr>
          <w:rFonts w:ascii="Times New Roman" w:hAnsi="Times New Roman" w:cs="Times New Roman"/>
          <w:sz w:val="24"/>
          <w:szCs w:val="24"/>
        </w:rPr>
        <w:t xml:space="preserve">2.7. Восстановление сумм НДС, принятых ранее к вычету в установленном порядке, отражается по дебету счета 0 210 </w:t>
      </w:r>
      <w:r w:rsidR="009A183E">
        <w:rPr>
          <w:rFonts w:ascii="Times New Roman" w:hAnsi="Times New Roman" w:cs="Times New Roman"/>
          <w:sz w:val="24"/>
          <w:szCs w:val="24"/>
        </w:rPr>
        <w:t>Р</w:t>
      </w:r>
      <w:r w:rsidRPr="00A64B98">
        <w:rPr>
          <w:rFonts w:ascii="Times New Roman" w:hAnsi="Times New Roman" w:cs="Times New Roman"/>
          <w:sz w:val="24"/>
          <w:szCs w:val="24"/>
        </w:rPr>
        <w:t>2 000 "Расчеты по НДС по приобретенным материальным ценностям, работам, услугам" и кредиту счета 0 303 04 000 "Расчеты по налогу на добавленную стоимость"</w:t>
      </w:r>
      <w:r w:rsidR="00CF74DF" w:rsidRPr="00A64B98">
        <w:rPr>
          <w:rFonts w:ascii="Times New Roman" w:hAnsi="Times New Roman" w:cs="Times New Roman"/>
          <w:sz w:val="24"/>
          <w:szCs w:val="24"/>
        </w:rPr>
        <w:t>.</w:t>
      </w:r>
    </w:p>
    <w:p w14:paraId="07E1A13A" w14:textId="4CC72757" w:rsidR="001F68C0" w:rsidRDefault="001F68C0" w:rsidP="00A64B98">
      <w:pPr>
        <w:pStyle w:val="ConsPlusNormal"/>
        <w:tabs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Налоговый период</w:t>
      </w:r>
      <w:r w:rsidRPr="001F68C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НДС</w:t>
      </w:r>
      <w:r w:rsidRPr="001F6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 как квартал</w:t>
      </w:r>
      <w:r w:rsidRPr="001F68C0">
        <w:rPr>
          <w:rFonts w:ascii="Times New Roman" w:hAnsi="Times New Roman" w:cs="Times New Roman"/>
          <w:sz w:val="24"/>
          <w:szCs w:val="24"/>
        </w:rPr>
        <w:t>. Уплата налога производится</w:t>
      </w:r>
      <w:r w:rsidR="00266DC8" w:rsidRPr="001F68C0">
        <w:rPr>
          <w:rFonts w:ascii="Times New Roman" w:hAnsi="Times New Roman" w:cs="Times New Roman"/>
          <w:sz w:val="24"/>
          <w:szCs w:val="24"/>
        </w:rPr>
        <w:t>, а также представление налоговой декларации</w:t>
      </w:r>
      <w:r w:rsidR="00266DC8">
        <w:rPr>
          <w:rFonts w:ascii="Times New Roman" w:hAnsi="Times New Roman" w:cs="Times New Roman"/>
          <w:sz w:val="24"/>
          <w:szCs w:val="24"/>
        </w:rPr>
        <w:t>,</w:t>
      </w:r>
      <w:r w:rsidR="00266DC8" w:rsidRPr="001F68C0">
        <w:rPr>
          <w:rFonts w:ascii="Times New Roman" w:hAnsi="Times New Roman" w:cs="Times New Roman"/>
          <w:sz w:val="24"/>
          <w:szCs w:val="24"/>
        </w:rPr>
        <w:t xml:space="preserve"> производится по месту нахождения головного </w:t>
      </w:r>
      <w:r w:rsidR="00266DC8">
        <w:rPr>
          <w:rFonts w:ascii="Times New Roman" w:hAnsi="Times New Roman" w:cs="Times New Roman"/>
          <w:sz w:val="24"/>
          <w:szCs w:val="24"/>
        </w:rPr>
        <w:t>У</w:t>
      </w:r>
      <w:r w:rsidR="00266DC8" w:rsidRPr="001F68C0">
        <w:rPr>
          <w:rFonts w:ascii="Times New Roman" w:hAnsi="Times New Roman" w:cs="Times New Roman"/>
          <w:sz w:val="24"/>
          <w:szCs w:val="24"/>
        </w:rPr>
        <w:t>чреждения</w:t>
      </w:r>
      <w:r w:rsidRPr="001F68C0">
        <w:rPr>
          <w:rFonts w:ascii="Times New Roman" w:hAnsi="Times New Roman" w:cs="Times New Roman"/>
          <w:sz w:val="24"/>
          <w:szCs w:val="24"/>
        </w:rPr>
        <w:t xml:space="preserve"> исходя из фактическ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F6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оказанных у</w:t>
      </w:r>
      <w:r w:rsidRPr="001F68C0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>, реализованных товаров</w:t>
      </w:r>
      <w:r w:rsidRPr="001F68C0">
        <w:rPr>
          <w:rFonts w:ascii="Times New Roman" w:hAnsi="Times New Roman" w:cs="Times New Roman"/>
          <w:sz w:val="24"/>
          <w:szCs w:val="24"/>
        </w:rPr>
        <w:t xml:space="preserve"> за истекший налоговый период равными долями не позднее 25-го числа каждого из трех месяцев, следующего за истекшим налоговым периодом.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7065A" w14:textId="5E30EA50" w:rsidR="001F68C0" w:rsidRPr="001F68C0" w:rsidRDefault="001F68C0" w:rsidP="00A64B98">
      <w:pPr>
        <w:pStyle w:val="ConsPlusNormal"/>
        <w:tabs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68C0">
        <w:rPr>
          <w:rFonts w:ascii="Times New Roman" w:hAnsi="Times New Roman" w:cs="Times New Roman"/>
          <w:i/>
          <w:iCs/>
          <w:sz w:val="24"/>
          <w:szCs w:val="24"/>
        </w:rPr>
        <w:t xml:space="preserve">(Основание: </w:t>
      </w:r>
      <w:r>
        <w:rPr>
          <w:rFonts w:ascii="Times New Roman" w:hAnsi="Times New Roman" w:cs="Times New Roman"/>
          <w:i/>
          <w:iCs/>
          <w:sz w:val="24"/>
          <w:szCs w:val="24"/>
        </w:rPr>
        <w:t>ст. 163</w:t>
      </w:r>
      <w:r w:rsidR="00266DC8">
        <w:rPr>
          <w:rFonts w:ascii="Times New Roman" w:hAnsi="Times New Roman" w:cs="Times New Roman"/>
          <w:i/>
          <w:iCs/>
          <w:sz w:val="24"/>
          <w:szCs w:val="24"/>
        </w:rPr>
        <w:t>, ст. 174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НК РФ)</w:t>
      </w:r>
    </w:p>
    <w:p w14:paraId="36A15B5E" w14:textId="77777777" w:rsidR="001F68C0" w:rsidRPr="00A64B98" w:rsidRDefault="001F68C0" w:rsidP="00A64B98">
      <w:pPr>
        <w:pStyle w:val="ConsPlusNormal"/>
        <w:tabs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4AFA18" w14:textId="618436D5" w:rsidR="00166384" w:rsidRDefault="00CF74DF" w:rsidP="002F743F">
      <w:pPr>
        <w:pStyle w:val="1"/>
        <w:numPr>
          <w:ilvl w:val="0"/>
          <w:numId w:val="0"/>
        </w:numPr>
        <w:spacing w:before="0" w:after="0" w:line="240" w:lineRule="auto"/>
        <w:ind w:firstLine="567"/>
        <w:contextualSpacing/>
        <w:jc w:val="both"/>
      </w:pPr>
      <w:bookmarkStart w:id="31" w:name="P3875"/>
      <w:bookmarkEnd w:id="31"/>
      <w:r>
        <w:t xml:space="preserve">3. </w:t>
      </w:r>
      <w:r w:rsidR="00E76DF4" w:rsidRPr="00AB7973">
        <w:t>Налог на доходы физических лиц (НДФЛ)</w:t>
      </w:r>
      <w:r w:rsidR="00066EC6">
        <w:t>.</w:t>
      </w:r>
    </w:p>
    <w:p w14:paraId="1CD36EFF" w14:textId="050AAD56" w:rsidR="00CF74DF" w:rsidRPr="00CF74DF" w:rsidRDefault="00CF74DF" w:rsidP="002F743F">
      <w:pPr>
        <w:pStyle w:val="2"/>
        <w:numPr>
          <w:ilvl w:val="0"/>
          <w:numId w:val="0"/>
        </w:numPr>
        <w:spacing w:before="0" w:after="0" w:line="240" w:lineRule="auto"/>
        <w:ind w:firstLine="567"/>
        <w:contextualSpacing/>
        <w:rPr>
          <w:sz w:val="24"/>
          <w:szCs w:val="24"/>
        </w:rPr>
      </w:pPr>
      <w:bookmarkStart w:id="32" w:name="_ref_1-eac0cf1b066149"/>
      <w:r w:rsidRPr="00CF74DF">
        <w:rPr>
          <w:sz w:val="24"/>
          <w:szCs w:val="24"/>
        </w:rPr>
        <w:t>3.1. Учет доходов, выплаченных физическим лицам, в отношении которых выполняются обязанности</w:t>
      </w:r>
      <w:r>
        <w:t xml:space="preserve"> </w:t>
      </w:r>
      <w:r w:rsidRPr="00CF74DF">
        <w:rPr>
          <w:sz w:val="24"/>
          <w:szCs w:val="24"/>
        </w:rPr>
        <w:t xml:space="preserve">налогового агента, предоставленных налоговых вычетов, а также сумм исчисленного и удержанного с них НДФЛ ведется в налоговом регистре, </w:t>
      </w:r>
      <w:bookmarkStart w:id="33" w:name="_Hlk59098256"/>
      <w:r w:rsidRPr="00CF74DF">
        <w:rPr>
          <w:sz w:val="24"/>
          <w:szCs w:val="24"/>
        </w:rPr>
        <w:t xml:space="preserve">форма которого приведена в </w:t>
      </w:r>
      <w:r w:rsidRPr="00BF21EE">
        <w:rPr>
          <w:sz w:val="24"/>
          <w:szCs w:val="24"/>
        </w:rPr>
        <w:t xml:space="preserve">Приложении № </w:t>
      </w:r>
      <w:r w:rsidR="00BF21EE">
        <w:rPr>
          <w:sz w:val="24"/>
          <w:szCs w:val="24"/>
        </w:rPr>
        <w:t>2.</w:t>
      </w:r>
      <w:r w:rsidR="003E4185">
        <w:rPr>
          <w:sz w:val="24"/>
          <w:szCs w:val="24"/>
        </w:rPr>
        <w:t>4</w:t>
      </w:r>
      <w:r w:rsidR="00BF21EE">
        <w:rPr>
          <w:sz w:val="24"/>
          <w:szCs w:val="24"/>
        </w:rPr>
        <w:t>.</w:t>
      </w:r>
      <w:r w:rsidRPr="00BF21EE">
        <w:rPr>
          <w:sz w:val="24"/>
          <w:szCs w:val="24"/>
        </w:rPr>
        <w:t xml:space="preserve">  к Учетной политике</w:t>
      </w:r>
      <w:r w:rsidR="00BF21EE" w:rsidRPr="00BF21EE">
        <w:t xml:space="preserve"> </w:t>
      </w:r>
      <w:r w:rsidR="00BF21EE" w:rsidRPr="00BF21EE">
        <w:rPr>
          <w:sz w:val="24"/>
          <w:szCs w:val="24"/>
        </w:rPr>
        <w:t>для целей налогового учета</w:t>
      </w:r>
      <w:r w:rsidRPr="00BF21EE">
        <w:rPr>
          <w:sz w:val="24"/>
          <w:szCs w:val="24"/>
        </w:rPr>
        <w:t>.</w:t>
      </w:r>
      <w:bookmarkEnd w:id="32"/>
    </w:p>
    <w:bookmarkEnd w:id="33"/>
    <w:p w14:paraId="5C630C1B" w14:textId="75A54D7C" w:rsidR="00CF74DF" w:rsidRPr="00BF21EE" w:rsidRDefault="00CF74DF" w:rsidP="002F743F">
      <w:pPr>
        <w:spacing w:after="0"/>
        <w:ind w:firstLine="567"/>
        <w:contextualSpacing/>
        <w:rPr>
          <w:i/>
        </w:rPr>
      </w:pPr>
      <w:r w:rsidRPr="00CF74DF">
        <w:rPr>
          <w:i/>
        </w:rPr>
        <w:t>(</w:t>
      </w:r>
      <w:r w:rsidRPr="00BF21EE">
        <w:rPr>
          <w:i/>
        </w:rPr>
        <w:t xml:space="preserve">Основание: </w:t>
      </w:r>
      <w:hyperlink r:id="rId56" w:history="1">
        <w:r w:rsidRPr="00BF21EE">
          <w:rPr>
            <w:rStyle w:val="ab"/>
            <w:i/>
            <w:color w:val="auto"/>
          </w:rPr>
          <w:t>п. 1 ст. 230</w:t>
        </w:r>
      </w:hyperlink>
      <w:r w:rsidRPr="00BF21EE">
        <w:rPr>
          <w:i/>
        </w:rPr>
        <w:t xml:space="preserve"> НК РФ)</w:t>
      </w:r>
    </w:p>
    <w:p w14:paraId="619A83D5" w14:textId="77777777" w:rsidR="00BF21EE" w:rsidRPr="00BF21EE" w:rsidRDefault="00BF21EE" w:rsidP="002F743F">
      <w:pPr>
        <w:spacing w:after="0"/>
        <w:ind w:firstLine="567"/>
        <w:contextualSpacing/>
      </w:pPr>
    </w:p>
    <w:p w14:paraId="3F3F5028" w14:textId="103F8296" w:rsidR="00E76DF4" w:rsidRPr="00BF21EE" w:rsidRDefault="00E76DF4" w:rsidP="002F743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1EE">
        <w:rPr>
          <w:rFonts w:ascii="Times New Roman" w:hAnsi="Times New Roman" w:cs="Times New Roman"/>
          <w:sz w:val="24"/>
          <w:szCs w:val="24"/>
        </w:rPr>
        <w:t xml:space="preserve">3.2. Налоговые вычеты физическим лицам, в отношении которых </w:t>
      </w:r>
      <w:r w:rsidR="00561980" w:rsidRPr="00BF21EE">
        <w:rPr>
          <w:rFonts w:ascii="Times New Roman" w:hAnsi="Times New Roman" w:cs="Times New Roman"/>
          <w:sz w:val="24"/>
          <w:szCs w:val="24"/>
        </w:rPr>
        <w:t>У</w:t>
      </w:r>
      <w:r w:rsidRPr="00BF21EE">
        <w:rPr>
          <w:rFonts w:ascii="Times New Roman" w:hAnsi="Times New Roman" w:cs="Times New Roman"/>
          <w:sz w:val="24"/>
          <w:szCs w:val="24"/>
        </w:rPr>
        <w:t xml:space="preserve">чреждение выступает налоговым агентом, предоставляются на основании их письменных заявлений по самостоятельно разработанным </w:t>
      </w:r>
      <w:r w:rsidR="00294D17" w:rsidRPr="00BF21EE">
        <w:rPr>
          <w:rFonts w:ascii="Times New Roman" w:hAnsi="Times New Roman" w:cs="Times New Roman"/>
          <w:sz w:val="24"/>
          <w:szCs w:val="24"/>
        </w:rPr>
        <w:t>У</w:t>
      </w:r>
      <w:r w:rsidRPr="00BF21EE">
        <w:rPr>
          <w:rFonts w:ascii="Times New Roman" w:hAnsi="Times New Roman" w:cs="Times New Roman"/>
          <w:sz w:val="24"/>
          <w:szCs w:val="24"/>
        </w:rPr>
        <w:t xml:space="preserve">чреждением формам, приведенным </w:t>
      </w:r>
      <w:r w:rsidR="000B6EA5" w:rsidRPr="000B6EA5">
        <w:rPr>
          <w:rFonts w:ascii="Times New Roman" w:hAnsi="Times New Roman" w:cs="Times New Roman"/>
          <w:sz w:val="24"/>
          <w:szCs w:val="24"/>
        </w:rPr>
        <w:t>в Приложении № 2</w:t>
      </w:r>
      <w:r w:rsidR="00062C1E">
        <w:rPr>
          <w:rFonts w:ascii="Times New Roman" w:hAnsi="Times New Roman" w:cs="Times New Roman"/>
          <w:sz w:val="24"/>
          <w:szCs w:val="24"/>
        </w:rPr>
        <w:t>.5.</w:t>
      </w:r>
      <w:r w:rsidR="000B6EA5" w:rsidRPr="000B6EA5">
        <w:rPr>
          <w:rFonts w:ascii="Times New Roman" w:hAnsi="Times New Roman" w:cs="Times New Roman"/>
          <w:sz w:val="24"/>
          <w:szCs w:val="24"/>
        </w:rPr>
        <w:t xml:space="preserve"> к Учетной политике налогового учета.  </w:t>
      </w:r>
    </w:p>
    <w:p w14:paraId="7AF2DB54" w14:textId="7FC070E5" w:rsidR="00E76DF4" w:rsidRPr="00BF21EE" w:rsidRDefault="00E76DF4" w:rsidP="002F743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1EE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57" w:history="1">
        <w:r w:rsidRPr="00BF21EE">
          <w:rPr>
            <w:rFonts w:ascii="Times New Roman" w:hAnsi="Times New Roman" w:cs="Times New Roman"/>
            <w:i/>
            <w:sz w:val="24"/>
            <w:szCs w:val="24"/>
          </w:rPr>
          <w:t>п. 3 ст. 218</w:t>
        </w:r>
      </w:hyperlink>
      <w:r w:rsidRPr="00BF21E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58" w:history="1">
        <w:r w:rsidRPr="00BF21EE">
          <w:rPr>
            <w:rFonts w:ascii="Times New Roman" w:hAnsi="Times New Roman" w:cs="Times New Roman"/>
            <w:i/>
            <w:sz w:val="24"/>
            <w:szCs w:val="24"/>
          </w:rPr>
          <w:t>ст. ст. 219</w:t>
        </w:r>
      </w:hyperlink>
      <w:r w:rsidRPr="00BF21E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59" w:history="1">
        <w:r w:rsidRPr="00BF21EE">
          <w:rPr>
            <w:rFonts w:ascii="Times New Roman" w:hAnsi="Times New Roman" w:cs="Times New Roman"/>
            <w:i/>
            <w:sz w:val="24"/>
            <w:szCs w:val="24"/>
          </w:rPr>
          <w:t>220</w:t>
        </w:r>
      </w:hyperlink>
      <w:r w:rsidRPr="00BF21EE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14:paraId="14B7FE53" w14:textId="77777777" w:rsidR="00BF21EE" w:rsidRPr="00BF21EE" w:rsidRDefault="00BF21EE" w:rsidP="002F743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20297C" w14:textId="375B3117" w:rsidR="000A699B" w:rsidRDefault="000A699B" w:rsidP="002F743F">
      <w:pPr>
        <w:spacing w:after="0"/>
        <w:ind w:firstLine="567"/>
        <w:contextualSpacing/>
      </w:pPr>
      <w:r>
        <w:t>3.3. Учреждением применяется следующий порядок распределения стандартных налоговых вычетов работникам, заработная плата которых начисляется по нескольким источникам финансирования:</w:t>
      </w:r>
    </w:p>
    <w:p w14:paraId="3EE47A2D" w14:textId="77777777" w:rsidR="00E76DF4" w:rsidRDefault="000A699B" w:rsidP="002F743F">
      <w:pPr>
        <w:spacing w:after="0"/>
        <w:ind w:firstLine="567"/>
        <w:contextualSpacing/>
      </w:pPr>
      <w:r>
        <w:t>- сумма полагающихся работнику вычетов делится между источниками финансирования.</w:t>
      </w:r>
    </w:p>
    <w:p w14:paraId="5E2FDB33" w14:textId="77777777" w:rsidR="007D1DD1" w:rsidRPr="00AB7973" w:rsidRDefault="007D1DD1" w:rsidP="002F743F">
      <w:pPr>
        <w:spacing w:after="0"/>
        <w:ind w:firstLine="567"/>
        <w:contextualSpacing/>
      </w:pPr>
    </w:p>
    <w:p w14:paraId="2898AD65" w14:textId="1DF62393" w:rsidR="00914E12" w:rsidRDefault="00E76DF4" w:rsidP="002F743F">
      <w:pPr>
        <w:pStyle w:val="ConsPlusNormal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4" w:name="P3883"/>
      <w:bookmarkEnd w:id="34"/>
      <w:r w:rsidRPr="00AB7973">
        <w:rPr>
          <w:rFonts w:ascii="Times New Roman" w:hAnsi="Times New Roman" w:cs="Times New Roman"/>
          <w:b/>
          <w:sz w:val="24"/>
          <w:szCs w:val="24"/>
        </w:rPr>
        <w:t>4. Страховые взн</w:t>
      </w:r>
      <w:r w:rsidRPr="00992D92">
        <w:rPr>
          <w:rFonts w:ascii="Times New Roman" w:hAnsi="Times New Roman" w:cs="Times New Roman"/>
          <w:b/>
          <w:sz w:val="24"/>
          <w:szCs w:val="24"/>
        </w:rPr>
        <w:t>осы</w:t>
      </w:r>
      <w:r w:rsidR="00066EC6" w:rsidRPr="00992D92">
        <w:rPr>
          <w:rFonts w:ascii="Times New Roman" w:hAnsi="Times New Roman" w:cs="Times New Roman"/>
          <w:b/>
          <w:sz w:val="24"/>
          <w:szCs w:val="24"/>
        </w:rPr>
        <w:t>.</w:t>
      </w:r>
    </w:p>
    <w:p w14:paraId="7F455E1F" w14:textId="35D5A7AF" w:rsidR="00914E12" w:rsidRPr="00CF74DF" w:rsidRDefault="00914E12" w:rsidP="002F743F">
      <w:pPr>
        <w:pStyle w:val="2"/>
        <w:numPr>
          <w:ilvl w:val="1"/>
          <w:numId w:val="24"/>
        </w:numPr>
        <w:tabs>
          <w:tab w:val="left" w:pos="993"/>
        </w:tabs>
        <w:spacing w:before="0" w:after="0" w:line="240" w:lineRule="auto"/>
        <w:ind w:left="0" w:firstLine="567"/>
        <w:contextualSpacing/>
        <w:rPr>
          <w:sz w:val="24"/>
          <w:szCs w:val="24"/>
        </w:rPr>
      </w:pPr>
      <w:bookmarkStart w:id="35" w:name="_ref_1-811d693062ab42"/>
      <w:r w:rsidRPr="00CF74DF">
        <w:rPr>
          <w:sz w:val="24"/>
          <w:szCs w:val="24"/>
        </w:rPr>
        <w:t xml:space="preserve">Учет сумм начисленных выплат и иных вознаграждений, а также относящихся к ним сумм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по каждому физическому лицу, в пользу которого осуществлялись выплаты и в отношении которого организация выступает плательщиком, ведется в регистрах учета, форма которых приведена в </w:t>
      </w:r>
      <w:r w:rsidR="00692EAB" w:rsidRPr="00692EAB">
        <w:rPr>
          <w:sz w:val="24"/>
          <w:szCs w:val="24"/>
        </w:rPr>
        <w:t>Приложении № 2.</w:t>
      </w:r>
      <w:r w:rsidR="00062C1E">
        <w:rPr>
          <w:sz w:val="24"/>
          <w:szCs w:val="24"/>
        </w:rPr>
        <w:t>6</w:t>
      </w:r>
      <w:r w:rsidR="00692EAB" w:rsidRPr="00692EAB">
        <w:rPr>
          <w:sz w:val="24"/>
          <w:szCs w:val="24"/>
        </w:rPr>
        <w:t>.  к Учетной политике для целей налогового учета</w:t>
      </w:r>
      <w:r w:rsidRPr="00CF74DF">
        <w:rPr>
          <w:sz w:val="24"/>
          <w:szCs w:val="24"/>
        </w:rPr>
        <w:t>.</w:t>
      </w:r>
      <w:bookmarkEnd w:id="35"/>
    </w:p>
    <w:p w14:paraId="2338D2CF" w14:textId="0D918769" w:rsidR="00914E12" w:rsidRDefault="00914E12" w:rsidP="002F743F">
      <w:pPr>
        <w:autoSpaceDE/>
        <w:autoSpaceDN/>
        <w:adjustRightInd/>
        <w:spacing w:after="0"/>
        <w:ind w:firstLine="567"/>
        <w:contextualSpacing/>
        <w:outlineLvl w:val="9"/>
        <w:rPr>
          <w:i/>
          <w:lang w:eastAsia="ru-RU"/>
        </w:rPr>
      </w:pPr>
      <w:r w:rsidRPr="00914E12">
        <w:rPr>
          <w:i/>
          <w:lang w:eastAsia="ru-RU"/>
        </w:rPr>
        <w:t>(Основание</w:t>
      </w:r>
      <w:r w:rsidRPr="00BF21EE">
        <w:rPr>
          <w:i/>
          <w:lang w:eastAsia="ru-RU"/>
        </w:rPr>
        <w:t xml:space="preserve">: </w:t>
      </w:r>
      <w:hyperlink r:id="rId60" w:history="1">
        <w:proofErr w:type="spellStart"/>
        <w:r w:rsidRPr="00BF21EE">
          <w:rPr>
            <w:i/>
            <w:u w:val="single"/>
            <w:lang w:eastAsia="ru-RU"/>
          </w:rPr>
          <w:t>пп</w:t>
        </w:r>
        <w:proofErr w:type="spellEnd"/>
        <w:r w:rsidRPr="00BF21EE">
          <w:rPr>
            <w:i/>
            <w:u w:val="single"/>
            <w:lang w:eastAsia="ru-RU"/>
          </w:rPr>
          <w:t>. 2 п. 3.4 ст. 23</w:t>
        </w:r>
      </w:hyperlink>
      <w:r w:rsidRPr="00BF21EE">
        <w:rPr>
          <w:i/>
          <w:lang w:eastAsia="ru-RU"/>
        </w:rPr>
        <w:t xml:space="preserve">, </w:t>
      </w:r>
      <w:hyperlink r:id="rId61" w:history="1">
        <w:r w:rsidRPr="00BF21EE">
          <w:rPr>
            <w:i/>
            <w:u w:val="single"/>
            <w:lang w:eastAsia="ru-RU"/>
          </w:rPr>
          <w:t>п. 4 ст. 431</w:t>
        </w:r>
      </w:hyperlink>
      <w:r w:rsidRPr="00BF21EE">
        <w:rPr>
          <w:i/>
          <w:lang w:eastAsia="ru-RU"/>
        </w:rPr>
        <w:t xml:space="preserve"> НК РФ)</w:t>
      </w:r>
    </w:p>
    <w:p w14:paraId="23046DCF" w14:textId="77777777" w:rsidR="00BF21EE" w:rsidRPr="00BF21EE" w:rsidRDefault="00BF21EE" w:rsidP="002F743F">
      <w:pPr>
        <w:autoSpaceDE/>
        <w:autoSpaceDN/>
        <w:adjustRightInd/>
        <w:spacing w:after="0"/>
        <w:ind w:firstLine="567"/>
        <w:contextualSpacing/>
        <w:outlineLvl w:val="9"/>
        <w:rPr>
          <w:lang w:eastAsia="ru-RU"/>
        </w:rPr>
      </w:pPr>
    </w:p>
    <w:p w14:paraId="43639177" w14:textId="602B8EAB" w:rsidR="00914E12" w:rsidRPr="00BF21EE" w:rsidRDefault="00914E12" w:rsidP="002F743F">
      <w:pPr>
        <w:autoSpaceDE/>
        <w:autoSpaceDN/>
        <w:adjustRightInd/>
        <w:spacing w:after="0"/>
        <w:ind w:firstLine="567"/>
        <w:contextualSpacing/>
        <w:outlineLvl w:val="1"/>
        <w:rPr>
          <w:bCs/>
          <w:lang w:eastAsia="ru-RU"/>
        </w:rPr>
      </w:pPr>
      <w:bookmarkStart w:id="36" w:name="_ref_1-da19a251533142"/>
      <w:r w:rsidRPr="00BF21EE">
        <w:rPr>
          <w:bCs/>
          <w:lang w:eastAsia="ru-RU"/>
        </w:rPr>
        <w:t>4.</w:t>
      </w:r>
      <w:r w:rsidR="00CF74DF" w:rsidRPr="00BF21EE">
        <w:rPr>
          <w:bCs/>
          <w:lang w:eastAsia="ru-RU"/>
        </w:rPr>
        <w:t>2. Учет</w:t>
      </w:r>
      <w:r w:rsidRPr="00BF21EE">
        <w:rPr>
          <w:bCs/>
          <w:lang w:eastAsia="ru-RU"/>
        </w:rPr>
        <w:t xml:space="preserve"> начислений страховых взносов,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карточках учета, форма которых приведена в </w:t>
      </w:r>
      <w:r w:rsidR="00692EAB" w:rsidRPr="00692EAB">
        <w:rPr>
          <w:bCs/>
          <w:lang w:eastAsia="ru-RU"/>
        </w:rPr>
        <w:t>Приложении № 2.</w:t>
      </w:r>
      <w:r w:rsidR="00062C1E">
        <w:rPr>
          <w:bCs/>
          <w:lang w:eastAsia="ru-RU"/>
        </w:rPr>
        <w:t>7</w:t>
      </w:r>
      <w:r w:rsidR="00692EAB" w:rsidRPr="00692EAB">
        <w:rPr>
          <w:bCs/>
          <w:lang w:eastAsia="ru-RU"/>
        </w:rPr>
        <w:t>.  к Учетной политике для целей налогового учета</w:t>
      </w:r>
      <w:r w:rsidRPr="00692EAB">
        <w:rPr>
          <w:bCs/>
          <w:lang w:eastAsia="ru-RU"/>
        </w:rPr>
        <w:t>.</w:t>
      </w:r>
      <w:bookmarkEnd w:id="36"/>
    </w:p>
    <w:p w14:paraId="1ACE0E38" w14:textId="7BF56D8C" w:rsidR="00914E12" w:rsidRDefault="00914E12" w:rsidP="002F743F">
      <w:pPr>
        <w:autoSpaceDE/>
        <w:autoSpaceDN/>
        <w:adjustRightInd/>
        <w:spacing w:after="0"/>
        <w:ind w:firstLine="567"/>
        <w:contextualSpacing/>
        <w:outlineLvl w:val="9"/>
        <w:rPr>
          <w:i/>
          <w:iCs/>
          <w:lang w:eastAsia="ru-RU"/>
        </w:rPr>
      </w:pPr>
      <w:r w:rsidRPr="00BF21EE">
        <w:rPr>
          <w:i/>
          <w:lang w:eastAsia="ru-RU"/>
        </w:rPr>
        <w:t xml:space="preserve">(Основание: </w:t>
      </w:r>
      <w:hyperlink r:id="rId62" w:history="1">
        <w:proofErr w:type="spellStart"/>
        <w:r w:rsidRPr="00BF21EE">
          <w:rPr>
            <w:i/>
            <w:u w:val="single"/>
            <w:lang w:eastAsia="ru-RU"/>
          </w:rPr>
          <w:t>пп</w:t>
        </w:r>
        <w:proofErr w:type="spellEnd"/>
        <w:r w:rsidRPr="00BF21EE">
          <w:rPr>
            <w:i/>
            <w:u w:val="single"/>
            <w:lang w:eastAsia="ru-RU"/>
          </w:rPr>
          <w:t>. 17 п. 2 ст. 17</w:t>
        </w:r>
      </w:hyperlink>
      <w:r w:rsidRPr="00BF21EE">
        <w:rPr>
          <w:i/>
          <w:lang w:eastAsia="ru-RU"/>
        </w:rPr>
        <w:t xml:space="preserve"> Федерального закона от 24.07.1998 № 125-ФЗ)</w:t>
      </w:r>
      <w:r w:rsidRPr="00BF21EE">
        <w:rPr>
          <w:i/>
          <w:iCs/>
          <w:lang w:eastAsia="ru-RU"/>
        </w:rPr>
        <w:t>.</w:t>
      </w:r>
    </w:p>
    <w:p w14:paraId="11787B6A" w14:textId="77777777" w:rsidR="00BF21EE" w:rsidRPr="00BF21EE" w:rsidRDefault="00BF21EE" w:rsidP="002F743F">
      <w:pPr>
        <w:autoSpaceDE/>
        <w:autoSpaceDN/>
        <w:adjustRightInd/>
        <w:spacing w:after="0"/>
        <w:ind w:firstLine="567"/>
        <w:contextualSpacing/>
        <w:outlineLvl w:val="9"/>
        <w:rPr>
          <w:lang w:eastAsia="ru-RU"/>
        </w:rPr>
      </w:pPr>
    </w:p>
    <w:p w14:paraId="2C26226E" w14:textId="05A22D29" w:rsidR="00E76DF4" w:rsidRPr="00BF21EE" w:rsidRDefault="00E76DF4" w:rsidP="002F743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1EE">
        <w:rPr>
          <w:rFonts w:ascii="Times New Roman" w:hAnsi="Times New Roman" w:cs="Times New Roman"/>
          <w:sz w:val="24"/>
          <w:szCs w:val="24"/>
        </w:rPr>
        <w:t>4.</w:t>
      </w:r>
      <w:r w:rsidR="00CF74DF" w:rsidRPr="00BF21EE">
        <w:rPr>
          <w:rFonts w:ascii="Times New Roman" w:hAnsi="Times New Roman" w:cs="Times New Roman"/>
          <w:sz w:val="24"/>
          <w:szCs w:val="24"/>
        </w:rPr>
        <w:t>3</w:t>
      </w:r>
      <w:r w:rsidRPr="00BF21EE">
        <w:rPr>
          <w:rFonts w:ascii="Times New Roman" w:hAnsi="Times New Roman" w:cs="Times New Roman"/>
          <w:sz w:val="24"/>
          <w:szCs w:val="24"/>
        </w:rPr>
        <w:t xml:space="preserve">. Учет сумм начисленных выплат работникам, а также сумм страховых взносов осуществляется в соответствии с </w:t>
      </w:r>
      <w:hyperlink r:id="rId63" w:history="1">
        <w:r w:rsidRPr="00BF21EE">
          <w:rPr>
            <w:rFonts w:ascii="Times New Roman" w:hAnsi="Times New Roman" w:cs="Times New Roman"/>
            <w:sz w:val="24"/>
            <w:szCs w:val="24"/>
          </w:rPr>
          <w:t>гл. 34</w:t>
        </w:r>
      </w:hyperlink>
      <w:r w:rsidRPr="00BF21EE">
        <w:rPr>
          <w:rFonts w:ascii="Times New Roman" w:hAnsi="Times New Roman" w:cs="Times New Roman"/>
          <w:sz w:val="24"/>
          <w:szCs w:val="24"/>
        </w:rPr>
        <w:t xml:space="preserve"> НК РФ.</w:t>
      </w:r>
    </w:p>
    <w:p w14:paraId="4E03A60F" w14:textId="77777777" w:rsidR="00E76DF4" w:rsidRPr="00CF74DF" w:rsidRDefault="00E76DF4" w:rsidP="002F743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066DF4" w14:textId="77777777" w:rsidR="00166384" w:rsidRPr="00AB7973" w:rsidRDefault="00E76DF4" w:rsidP="000C1D4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7" w:name="P3887"/>
      <w:bookmarkEnd w:id="37"/>
      <w:r w:rsidRPr="00AB7973">
        <w:rPr>
          <w:rFonts w:ascii="Times New Roman" w:hAnsi="Times New Roman" w:cs="Times New Roman"/>
          <w:b/>
          <w:sz w:val="24"/>
          <w:szCs w:val="24"/>
        </w:rPr>
        <w:t>5. Земельный нало</w:t>
      </w:r>
      <w:r w:rsidRPr="00992D92">
        <w:rPr>
          <w:rFonts w:ascii="Times New Roman" w:hAnsi="Times New Roman" w:cs="Times New Roman"/>
          <w:b/>
          <w:sz w:val="24"/>
          <w:szCs w:val="24"/>
        </w:rPr>
        <w:t>г</w:t>
      </w:r>
      <w:r w:rsidR="00066EC6" w:rsidRPr="00992D92">
        <w:rPr>
          <w:rFonts w:ascii="Times New Roman" w:hAnsi="Times New Roman" w:cs="Times New Roman"/>
          <w:b/>
          <w:sz w:val="24"/>
          <w:szCs w:val="24"/>
        </w:rPr>
        <w:t>.</w:t>
      </w:r>
    </w:p>
    <w:p w14:paraId="7AB5280B" w14:textId="77777777" w:rsidR="00E76DF4" w:rsidRPr="00423236" w:rsidRDefault="00E76DF4" w:rsidP="000C1D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236">
        <w:rPr>
          <w:rFonts w:ascii="Times New Roman" w:hAnsi="Times New Roman" w:cs="Times New Roman"/>
          <w:sz w:val="24"/>
          <w:szCs w:val="24"/>
        </w:rPr>
        <w:t>5.1. Налоговая база определяется как кадастровая стоимость земельных участков, признаваемых объектом налогообложения, по состоянию на 1 января года, являющегося налоговым периодом.</w:t>
      </w:r>
    </w:p>
    <w:p w14:paraId="12CE1853" w14:textId="77777777" w:rsidR="00E556C9" w:rsidRPr="00423236" w:rsidRDefault="00E556C9" w:rsidP="000C1D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236">
        <w:rPr>
          <w:rFonts w:ascii="Times New Roman" w:hAnsi="Times New Roman" w:cs="Times New Roman"/>
          <w:sz w:val="24"/>
          <w:szCs w:val="24"/>
        </w:rPr>
        <w:t>Изменение кадастровой стоимости земельных участков ведет к изменению налоговой базы при исчислении земельного налога.</w:t>
      </w:r>
    </w:p>
    <w:p w14:paraId="0787D20B" w14:textId="630BBC6A" w:rsidR="00E556C9" w:rsidRPr="00423236" w:rsidRDefault="00E76DF4" w:rsidP="000C1D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236">
        <w:rPr>
          <w:rFonts w:ascii="Times New Roman" w:hAnsi="Times New Roman" w:cs="Times New Roman"/>
          <w:sz w:val="24"/>
          <w:szCs w:val="24"/>
        </w:rPr>
        <w:t>Ответственным за получение справок о кадастров</w:t>
      </w:r>
      <w:r w:rsidR="002F743F">
        <w:rPr>
          <w:rFonts w:ascii="Times New Roman" w:hAnsi="Times New Roman" w:cs="Times New Roman"/>
          <w:sz w:val="24"/>
          <w:szCs w:val="24"/>
        </w:rPr>
        <w:t>ых</w:t>
      </w:r>
      <w:r w:rsidRPr="00423236">
        <w:rPr>
          <w:rFonts w:ascii="Times New Roman" w:hAnsi="Times New Roman" w:cs="Times New Roman"/>
          <w:sz w:val="24"/>
          <w:szCs w:val="24"/>
        </w:rPr>
        <w:t xml:space="preserve"> стоимост</w:t>
      </w:r>
      <w:r w:rsidR="002F743F">
        <w:rPr>
          <w:rFonts w:ascii="Times New Roman" w:hAnsi="Times New Roman" w:cs="Times New Roman"/>
          <w:sz w:val="24"/>
          <w:szCs w:val="24"/>
        </w:rPr>
        <w:t>ях</w:t>
      </w:r>
      <w:r w:rsidRPr="00423236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F743F">
        <w:rPr>
          <w:rFonts w:ascii="Times New Roman" w:hAnsi="Times New Roman" w:cs="Times New Roman"/>
          <w:sz w:val="24"/>
          <w:szCs w:val="24"/>
        </w:rPr>
        <w:t>ых</w:t>
      </w:r>
      <w:r w:rsidRPr="0042323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F743F">
        <w:rPr>
          <w:rFonts w:ascii="Times New Roman" w:hAnsi="Times New Roman" w:cs="Times New Roman"/>
          <w:sz w:val="24"/>
          <w:szCs w:val="24"/>
        </w:rPr>
        <w:t>ов</w:t>
      </w:r>
      <w:r w:rsidRPr="00423236">
        <w:rPr>
          <w:rFonts w:ascii="Times New Roman" w:hAnsi="Times New Roman" w:cs="Times New Roman"/>
          <w:sz w:val="24"/>
          <w:szCs w:val="24"/>
        </w:rPr>
        <w:t>, признаваем</w:t>
      </w:r>
      <w:r w:rsidR="002F743F">
        <w:rPr>
          <w:rFonts w:ascii="Times New Roman" w:hAnsi="Times New Roman" w:cs="Times New Roman"/>
          <w:sz w:val="24"/>
          <w:szCs w:val="24"/>
        </w:rPr>
        <w:t>ых</w:t>
      </w:r>
      <w:r w:rsidRPr="00423236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2F743F">
        <w:rPr>
          <w:rFonts w:ascii="Times New Roman" w:hAnsi="Times New Roman" w:cs="Times New Roman"/>
          <w:sz w:val="24"/>
          <w:szCs w:val="24"/>
        </w:rPr>
        <w:t>а</w:t>
      </w:r>
      <w:r w:rsidRPr="00423236">
        <w:rPr>
          <w:rFonts w:ascii="Times New Roman" w:hAnsi="Times New Roman" w:cs="Times New Roman"/>
          <w:sz w:val="24"/>
          <w:szCs w:val="24"/>
        </w:rPr>
        <w:t>м</w:t>
      </w:r>
      <w:r w:rsidR="002F743F">
        <w:rPr>
          <w:rFonts w:ascii="Times New Roman" w:hAnsi="Times New Roman" w:cs="Times New Roman"/>
          <w:sz w:val="24"/>
          <w:szCs w:val="24"/>
        </w:rPr>
        <w:t>и</w:t>
      </w:r>
      <w:r w:rsidRPr="00423236">
        <w:rPr>
          <w:rFonts w:ascii="Times New Roman" w:hAnsi="Times New Roman" w:cs="Times New Roman"/>
          <w:sz w:val="24"/>
          <w:szCs w:val="24"/>
        </w:rPr>
        <w:t xml:space="preserve"> налогообложения, по состоянию на 1 января каждого года является заместитель </w:t>
      </w:r>
      <w:r w:rsidR="00F33BC6" w:rsidRPr="00423236">
        <w:rPr>
          <w:rFonts w:ascii="Times New Roman" w:hAnsi="Times New Roman" w:cs="Times New Roman"/>
          <w:sz w:val="24"/>
          <w:szCs w:val="24"/>
        </w:rPr>
        <w:t xml:space="preserve">начальника планово-финансового отдела </w:t>
      </w:r>
      <w:r w:rsidR="009D5E4E" w:rsidRPr="00423236">
        <w:rPr>
          <w:rFonts w:ascii="Times New Roman" w:hAnsi="Times New Roman" w:cs="Times New Roman"/>
          <w:sz w:val="24"/>
          <w:szCs w:val="24"/>
        </w:rPr>
        <w:t>–</w:t>
      </w:r>
      <w:r w:rsidR="00F33BC6" w:rsidRPr="00423236">
        <w:rPr>
          <w:rFonts w:ascii="Times New Roman" w:hAnsi="Times New Roman" w:cs="Times New Roman"/>
          <w:sz w:val="24"/>
          <w:szCs w:val="24"/>
        </w:rPr>
        <w:t xml:space="preserve"> </w:t>
      </w:r>
      <w:r w:rsidR="009D5E4E" w:rsidRPr="00423236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423236">
        <w:rPr>
          <w:rFonts w:ascii="Times New Roman" w:hAnsi="Times New Roman" w:cs="Times New Roman"/>
          <w:sz w:val="24"/>
          <w:szCs w:val="24"/>
        </w:rPr>
        <w:t>главного бухгалтера.</w:t>
      </w:r>
    </w:p>
    <w:p w14:paraId="009191B8" w14:textId="49DE60FC" w:rsidR="00E76DF4" w:rsidRDefault="00E76DF4" w:rsidP="000C1D4C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236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64" w:history="1">
        <w:r w:rsidRPr="00423236">
          <w:rPr>
            <w:rFonts w:ascii="Times New Roman" w:hAnsi="Times New Roman" w:cs="Times New Roman"/>
            <w:i/>
            <w:sz w:val="24"/>
            <w:szCs w:val="24"/>
          </w:rPr>
          <w:t>п. 1 ст. 390</w:t>
        </w:r>
      </w:hyperlink>
      <w:r w:rsidRPr="00423236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14:paraId="733B77C3" w14:textId="77777777" w:rsidR="00BF21EE" w:rsidRPr="00423236" w:rsidRDefault="00BF21EE" w:rsidP="000C1D4C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F533CC" w14:textId="4B6E7A56" w:rsidR="00E556C9" w:rsidRDefault="00E556C9" w:rsidP="000C1D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236">
        <w:rPr>
          <w:rFonts w:ascii="Times New Roman" w:hAnsi="Times New Roman" w:cs="Times New Roman"/>
          <w:sz w:val="24"/>
          <w:szCs w:val="24"/>
        </w:rPr>
        <w:t xml:space="preserve">5.2. Налогообложение производится по налоговым ставкам в соответствии с </w:t>
      </w:r>
      <w:hyperlink r:id="rId65" w:history="1">
        <w:r w:rsidRPr="00423236">
          <w:rPr>
            <w:rFonts w:ascii="Times New Roman" w:hAnsi="Times New Roman" w:cs="Times New Roman"/>
            <w:sz w:val="24"/>
            <w:szCs w:val="24"/>
          </w:rPr>
          <w:t>п. п. 2 п. 1 ст. 394</w:t>
        </w:r>
      </w:hyperlink>
      <w:r w:rsidRPr="00423236">
        <w:rPr>
          <w:rFonts w:ascii="Times New Roman" w:hAnsi="Times New Roman" w:cs="Times New Roman"/>
          <w:sz w:val="24"/>
          <w:szCs w:val="24"/>
        </w:rPr>
        <w:t xml:space="preserve"> НК РФ.</w:t>
      </w:r>
    </w:p>
    <w:p w14:paraId="685810E1" w14:textId="77777777" w:rsidR="00BF21EE" w:rsidRPr="00423236" w:rsidRDefault="00BF21EE" w:rsidP="000C1D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73BD1E" w14:textId="6AAA4172" w:rsidR="00E556C9" w:rsidRPr="00423236" w:rsidRDefault="00E556C9" w:rsidP="000C1D4C">
      <w:pPr>
        <w:spacing w:after="0"/>
        <w:ind w:firstLine="567"/>
      </w:pPr>
      <w:r w:rsidRPr="00423236">
        <w:t>5.3. Суммы земельного налога, подлежащие уплате в бюджет, распределяются между источниками финансирования с учетом коэффициента платной деятельности</w:t>
      </w:r>
      <w:r w:rsidR="00561980" w:rsidRPr="00423236">
        <w:t xml:space="preserve"> Учреждения</w:t>
      </w:r>
      <w:r w:rsidRPr="00423236">
        <w:t xml:space="preserve">. </w:t>
      </w:r>
    </w:p>
    <w:p w14:paraId="7D2AEA5B" w14:textId="3C020A9B" w:rsidR="00E556C9" w:rsidRDefault="00E556C9" w:rsidP="000C1D4C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236">
        <w:rPr>
          <w:rFonts w:ascii="Times New Roman" w:hAnsi="Times New Roman" w:cs="Times New Roman"/>
          <w:i/>
          <w:sz w:val="24"/>
          <w:szCs w:val="24"/>
        </w:rPr>
        <w:t>(Основание:</w:t>
      </w:r>
      <w:r w:rsidRPr="00423236">
        <w:t xml:space="preserve"> </w:t>
      </w:r>
      <w:r w:rsidRPr="00423236">
        <w:rPr>
          <w:rFonts w:ascii="Times New Roman" w:hAnsi="Times New Roman" w:cs="Times New Roman"/>
          <w:i/>
          <w:sz w:val="24"/>
          <w:szCs w:val="24"/>
        </w:rPr>
        <w:t>Постановление Правительства Мурманской области от 11.09.2015 г. № 392-ПП)</w:t>
      </w:r>
    </w:p>
    <w:p w14:paraId="355DB77F" w14:textId="77777777" w:rsidR="00062C1E" w:rsidRPr="00423236" w:rsidRDefault="00062C1E" w:rsidP="000C1D4C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B88288" w14:textId="70C86104" w:rsidR="00423236" w:rsidRDefault="00423236" w:rsidP="000C1D4C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3236">
        <w:rPr>
          <w:rFonts w:ascii="Times New Roman" w:hAnsi="Times New Roman" w:cs="Times New Roman"/>
          <w:iCs/>
          <w:sz w:val="24"/>
          <w:szCs w:val="24"/>
        </w:rPr>
        <w:t xml:space="preserve">5.4. Годовые налоговые декларации по земельному налогу в налоговые органы не </w:t>
      </w:r>
      <w:r w:rsidRPr="00423236">
        <w:rPr>
          <w:rFonts w:ascii="Times New Roman" w:hAnsi="Times New Roman" w:cs="Times New Roman"/>
          <w:iCs/>
          <w:sz w:val="24"/>
          <w:szCs w:val="24"/>
        </w:rPr>
        <w:lastRenderedPageBreak/>
        <w:t>представляются.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C1D4C" w:rsidRPr="000C1D4C">
        <w:rPr>
          <w:rFonts w:ascii="Times New Roman" w:hAnsi="Times New Roman" w:cs="Times New Roman"/>
          <w:iCs/>
          <w:sz w:val="24"/>
          <w:szCs w:val="24"/>
        </w:rPr>
        <w:t>Сумм</w:t>
      </w:r>
      <w:r w:rsidR="000C1D4C">
        <w:rPr>
          <w:rFonts w:ascii="Times New Roman" w:hAnsi="Times New Roman" w:cs="Times New Roman"/>
          <w:iCs/>
          <w:sz w:val="24"/>
          <w:szCs w:val="24"/>
        </w:rPr>
        <w:t>ы</w:t>
      </w:r>
      <w:r w:rsidR="000C1D4C" w:rsidRPr="000C1D4C">
        <w:rPr>
          <w:rFonts w:ascii="Times New Roman" w:hAnsi="Times New Roman" w:cs="Times New Roman"/>
          <w:iCs/>
          <w:sz w:val="24"/>
          <w:szCs w:val="24"/>
        </w:rPr>
        <w:t xml:space="preserve"> налога или авансов</w:t>
      </w:r>
      <w:r w:rsidR="000C1D4C">
        <w:rPr>
          <w:rFonts w:ascii="Times New Roman" w:hAnsi="Times New Roman" w:cs="Times New Roman"/>
          <w:iCs/>
          <w:sz w:val="24"/>
          <w:szCs w:val="24"/>
        </w:rPr>
        <w:t>ых</w:t>
      </w:r>
      <w:r w:rsidR="000C1D4C" w:rsidRPr="000C1D4C">
        <w:rPr>
          <w:rFonts w:ascii="Times New Roman" w:hAnsi="Times New Roman" w:cs="Times New Roman"/>
          <w:iCs/>
          <w:sz w:val="24"/>
          <w:szCs w:val="24"/>
        </w:rPr>
        <w:t xml:space="preserve"> платеж</w:t>
      </w:r>
      <w:r w:rsidR="000C1D4C">
        <w:rPr>
          <w:rFonts w:ascii="Times New Roman" w:hAnsi="Times New Roman" w:cs="Times New Roman"/>
          <w:iCs/>
          <w:sz w:val="24"/>
          <w:szCs w:val="24"/>
        </w:rPr>
        <w:t>ей</w:t>
      </w:r>
      <w:r w:rsidR="000C1D4C" w:rsidRPr="000C1D4C">
        <w:rPr>
          <w:rFonts w:ascii="Times New Roman" w:hAnsi="Times New Roman" w:cs="Times New Roman"/>
          <w:iCs/>
          <w:sz w:val="24"/>
          <w:szCs w:val="24"/>
        </w:rPr>
        <w:t xml:space="preserve"> рассчит</w:t>
      </w:r>
      <w:r w:rsidR="000C1D4C">
        <w:rPr>
          <w:rFonts w:ascii="Times New Roman" w:hAnsi="Times New Roman" w:cs="Times New Roman"/>
          <w:iCs/>
          <w:sz w:val="24"/>
          <w:szCs w:val="24"/>
        </w:rPr>
        <w:t>ываются Учреждением</w:t>
      </w:r>
      <w:r w:rsidR="000C1D4C" w:rsidRPr="000C1D4C">
        <w:rPr>
          <w:rFonts w:ascii="Times New Roman" w:hAnsi="Times New Roman" w:cs="Times New Roman"/>
          <w:iCs/>
          <w:sz w:val="24"/>
          <w:szCs w:val="24"/>
        </w:rPr>
        <w:t xml:space="preserve"> самостоятельно</w:t>
      </w:r>
      <w:r w:rsidR="000C1D4C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Для верификации платежей, поступивших в налоговом периоде, </w:t>
      </w:r>
      <w:bookmarkStart w:id="38" w:name="_Hlk58944790"/>
      <w:r>
        <w:rPr>
          <w:rFonts w:ascii="Times New Roman" w:hAnsi="Times New Roman" w:cs="Times New Roman"/>
          <w:iCs/>
          <w:sz w:val="24"/>
          <w:szCs w:val="24"/>
        </w:rPr>
        <w:t>налоговыми органами представляются</w:t>
      </w:r>
      <w:r w:rsidR="000C1D4C">
        <w:rPr>
          <w:rFonts w:ascii="Times New Roman" w:hAnsi="Times New Roman" w:cs="Times New Roman"/>
          <w:iCs/>
          <w:sz w:val="24"/>
          <w:szCs w:val="24"/>
        </w:rPr>
        <w:t xml:space="preserve"> сообщения </w:t>
      </w:r>
      <w:bookmarkStart w:id="39" w:name="_Hlk58945247"/>
      <w:r w:rsidR="000C1D4C">
        <w:rPr>
          <w:rFonts w:ascii="Times New Roman" w:hAnsi="Times New Roman" w:cs="Times New Roman"/>
          <w:iCs/>
          <w:sz w:val="24"/>
          <w:szCs w:val="24"/>
        </w:rPr>
        <w:t xml:space="preserve">об исчисленной сумме </w:t>
      </w:r>
      <w:r w:rsidR="001B2D83">
        <w:rPr>
          <w:rFonts w:ascii="Times New Roman" w:hAnsi="Times New Roman" w:cs="Times New Roman"/>
          <w:iCs/>
          <w:sz w:val="24"/>
          <w:szCs w:val="24"/>
        </w:rPr>
        <w:t>земельного</w:t>
      </w:r>
      <w:r w:rsidR="000C1D4C">
        <w:rPr>
          <w:rFonts w:ascii="Times New Roman" w:hAnsi="Times New Roman" w:cs="Times New Roman"/>
          <w:iCs/>
          <w:sz w:val="24"/>
          <w:szCs w:val="24"/>
        </w:rPr>
        <w:t xml:space="preserve"> налога</w:t>
      </w:r>
      <w:bookmarkEnd w:id="39"/>
      <w:r w:rsidR="000C1D4C">
        <w:rPr>
          <w:rFonts w:ascii="Times New Roman" w:hAnsi="Times New Roman" w:cs="Times New Roman"/>
          <w:iCs/>
          <w:sz w:val="24"/>
          <w:szCs w:val="24"/>
        </w:rPr>
        <w:t>.</w:t>
      </w:r>
      <w:bookmarkEnd w:id="38"/>
    </w:p>
    <w:p w14:paraId="4E90DD28" w14:textId="54BE8469" w:rsidR="000C1D4C" w:rsidRPr="000C1D4C" w:rsidRDefault="000C1D4C" w:rsidP="000C1D4C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1D4C">
        <w:rPr>
          <w:rFonts w:ascii="Times New Roman" w:hAnsi="Times New Roman" w:cs="Times New Roman"/>
          <w:iCs/>
          <w:sz w:val="24"/>
          <w:szCs w:val="24"/>
        </w:rPr>
        <w:t>По налоговым периодам ранее 2019 года (включительно) для перерасчета налог</w:t>
      </w:r>
      <w:r>
        <w:rPr>
          <w:rFonts w:ascii="Times New Roman" w:hAnsi="Times New Roman" w:cs="Times New Roman"/>
          <w:iCs/>
          <w:sz w:val="24"/>
          <w:szCs w:val="24"/>
        </w:rPr>
        <w:t>ов</w:t>
      </w:r>
      <w:r w:rsidRPr="000C1D4C">
        <w:rPr>
          <w:rFonts w:ascii="Times New Roman" w:hAnsi="Times New Roman" w:cs="Times New Roman"/>
          <w:iCs/>
          <w:sz w:val="24"/>
          <w:szCs w:val="24"/>
        </w:rPr>
        <w:t xml:space="preserve"> пода</w:t>
      </w:r>
      <w:r>
        <w:rPr>
          <w:rFonts w:ascii="Times New Roman" w:hAnsi="Times New Roman" w:cs="Times New Roman"/>
          <w:iCs/>
          <w:sz w:val="24"/>
          <w:szCs w:val="24"/>
        </w:rPr>
        <w:t>ются</w:t>
      </w:r>
      <w:r w:rsidRPr="000C1D4C">
        <w:rPr>
          <w:rFonts w:ascii="Times New Roman" w:hAnsi="Times New Roman" w:cs="Times New Roman"/>
          <w:iCs/>
          <w:sz w:val="24"/>
          <w:szCs w:val="24"/>
        </w:rPr>
        <w:t xml:space="preserve"> уточненные налоговые декларации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 формам отчетов,</w:t>
      </w:r>
      <w:r w:rsidRPr="000C1D4C">
        <w:rPr>
          <w:rFonts w:ascii="Times New Roman" w:hAnsi="Times New Roman" w:cs="Times New Roman"/>
          <w:iCs/>
          <w:sz w:val="24"/>
          <w:szCs w:val="24"/>
        </w:rPr>
        <w:t xml:space="preserve"> используе</w:t>
      </w:r>
      <w:r>
        <w:rPr>
          <w:rFonts w:ascii="Times New Roman" w:hAnsi="Times New Roman" w:cs="Times New Roman"/>
          <w:iCs/>
          <w:sz w:val="24"/>
          <w:szCs w:val="24"/>
        </w:rPr>
        <w:t>мым</w:t>
      </w:r>
      <w:r w:rsidRPr="000C1D4C">
        <w:rPr>
          <w:rFonts w:ascii="Times New Roman" w:hAnsi="Times New Roman" w:cs="Times New Roman"/>
          <w:iCs/>
          <w:sz w:val="24"/>
          <w:szCs w:val="24"/>
        </w:rPr>
        <w:t xml:space="preserve"> ранее.</w:t>
      </w:r>
    </w:p>
    <w:p w14:paraId="494FAC8C" w14:textId="17BD2FCB" w:rsidR="00423236" w:rsidRPr="00332691" w:rsidRDefault="00423236" w:rsidP="000C1D4C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236">
        <w:rPr>
          <w:rFonts w:ascii="Times New Roman" w:hAnsi="Times New Roman" w:cs="Times New Roman"/>
          <w:i/>
          <w:sz w:val="24"/>
          <w:szCs w:val="24"/>
        </w:rPr>
        <w:t>(Основание: Федеральный закон от 15.04.2019 № 63-</w:t>
      </w:r>
      <w:r w:rsidRPr="00332691">
        <w:rPr>
          <w:rFonts w:ascii="Times New Roman" w:hAnsi="Times New Roman" w:cs="Times New Roman"/>
          <w:i/>
          <w:sz w:val="24"/>
          <w:szCs w:val="24"/>
        </w:rPr>
        <w:t>ФЗ)</w:t>
      </w:r>
    </w:p>
    <w:p w14:paraId="361749A8" w14:textId="2B83FD6F" w:rsidR="00BB4167" w:rsidRPr="00BB4167" w:rsidRDefault="00BB4167" w:rsidP="00BB4167">
      <w:pPr>
        <w:widowControl w:val="0"/>
        <w:adjustRightInd/>
        <w:spacing w:before="220" w:after="0"/>
        <w:ind w:firstLine="540"/>
        <w:outlineLvl w:val="9"/>
        <w:rPr>
          <w:rFonts w:ascii="Calibri" w:hAnsi="Calibri" w:cs="Calibri"/>
          <w:sz w:val="22"/>
          <w:szCs w:val="20"/>
          <w:lang w:eastAsia="ru-RU"/>
        </w:rPr>
      </w:pPr>
      <w:r>
        <w:rPr>
          <w:rFonts w:ascii="Calibri" w:hAnsi="Calibri" w:cs="Calibri"/>
          <w:sz w:val="22"/>
          <w:szCs w:val="20"/>
          <w:lang w:eastAsia="ru-RU"/>
        </w:rPr>
        <w:t>5.5</w:t>
      </w:r>
      <w:r w:rsidRPr="00BB4167">
        <w:rPr>
          <w:rFonts w:ascii="Calibri" w:hAnsi="Calibri" w:cs="Calibri"/>
          <w:sz w:val="22"/>
          <w:szCs w:val="20"/>
          <w:lang w:eastAsia="ru-RU"/>
        </w:rPr>
        <w:t xml:space="preserve">. </w:t>
      </w:r>
      <w:r w:rsidRPr="00BB4167">
        <w:rPr>
          <w:lang w:eastAsia="ru-RU"/>
        </w:rPr>
        <w:t xml:space="preserve">При отсутствии балансовой стоимости </w:t>
      </w:r>
      <w:hyperlink r:id="rId66" w:history="1">
        <w:r w:rsidRPr="00BB4167">
          <w:rPr>
            <w:lang w:eastAsia="ru-RU"/>
          </w:rPr>
          <w:t>нужно будет</w:t>
        </w:r>
      </w:hyperlink>
      <w:r w:rsidRPr="00BB4167">
        <w:rPr>
          <w:lang w:eastAsia="ru-RU"/>
        </w:rPr>
        <w:t xml:space="preserve"> рассчитать условную оценку одним из способов:</w:t>
      </w:r>
    </w:p>
    <w:p w14:paraId="3671886D" w14:textId="77777777" w:rsidR="00BB4167" w:rsidRPr="00BB4167" w:rsidRDefault="00BB4167" w:rsidP="00BB4167">
      <w:pPr>
        <w:widowControl w:val="0"/>
        <w:adjustRightInd/>
        <w:spacing w:after="0"/>
        <w:ind w:firstLine="540"/>
        <w:outlineLvl w:val="9"/>
        <w:rPr>
          <w:lang w:eastAsia="ru-RU"/>
        </w:rPr>
      </w:pPr>
      <w:r w:rsidRPr="00BB4167">
        <w:rPr>
          <w:lang w:eastAsia="ru-RU"/>
        </w:rPr>
        <w:t>- по методике расчета рыночной оценки единичного земельного участка, которую применяют органы госвласти (местного самоуправления), уполномоченные распоряжаться государственными или муниципальными участками;</w:t>
      </w:r>
    </w:p>
    <w:p w14:paraId="2F8E4821" w14:textId="5DDA21AA" w:rsidR="00BB4167" w:rsidRPr="00BB4167" w:rsidRDefault="00BB4167" w:rsidP="00BB4167">
      <w:pPr>
        <w:widowControl w:val="0"/>
        <w:adjustRightInd/>
        <w:spacing w:after="0"/>
        <w:ind w:firstLine="540"/>
        <w:outlineLvl w:val="9"/>
        <w:rPr>
          <w:lang w:eastAsia="ru-RU"/>
        </w:rPr>
      </w:pPr>
      <w:r w:rsidRPr="00BB4167">
        <w:rPr>
          <w:lang w:eastAsia="ru-RU"/>
        </w:rPr>
        <w:t>- исходя из кадастровой стоимости аналогичного земельного участка, внесенного в государственный кадастр недвижимости.</w:t>
      </w:r>
    </w:p>
    <w:p w14:paraId="726DA9AE" w14:textId="77777777" w:rsidR="00E76DF4" w:rsidRPr="00AB7973" w:rsidRDefault="00E76DF4" w:rsidP="001B2D8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136587" w14:textId="77777777" w:rsidR="00166384" w:rsidRPr="00AB7973" w:rsidRDefault="00E76DF4" w:rsidP="001B2D83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0" w:name="P3896"/>
      <w:bookmarkEnd w:id="40"/>
      <w:r w:rsidRPr="00AB7973">
        <w:rPr>
          <w:rFonts w:ascii="Times New Roman" w:hAnsi="Times New Roman" w:cs="Times New Roman"/>
          <w:b/>
          <w:sz w:val="24"/>
          <w:szCs w:val="24"/>
        </w:rPr>
        <w:t>6. Транспортный налог</w:t>
      </w:r>
      <w:r w:rsidR="00066EC6" w:rsidRPr="00992D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2AECD9" w14:textId="77777777" w:rsidR="00F87C5C" w:rsidRPr="000C1D4C" w:rsidRDefault="00E76DF4" w:rsidP="001B2D83">
      <w:pPr>
        <w:spacing w:after="0"/>
        <w:ind w:firstLine="567"/>
      </w:pPr>
      <w:r w:rsidRPr="000C1D4C">
        <w:t xml:space="preserve">6.1. Налогообложение производится по налоговым ставкам в соответствии с </w:t>
      </w:r>
      <w:hyperlink r:id="rId67" w:history="1">
        <w:r w:rsidRPr="000C1D4C">
          <w:t>п. 1 ст. 361</w:t>
        </w:r>
      </w:hyperlink>
      <w:r w:rsidRPr="000C1D4C">
        <w:t xml:space="preserve"> НК РФ.</w:t>
      </w:r>
    </w:p>
    <w:p w14:paraId="3729BC56" w14:textId="158C6733" w:rsidR="00E556C9" w:rsidRDefault="009B2423" w:rsidP="001B2D83">
      <w:pPr>
        <w:spacing w:after="0"/>
        <w:ind w:firstLine="567"/>
      </w:pPr>
      <w:r>
        <w:t>Налоговые ставки при расчете транспортного налога установлены Законом Мурманской области от 18.11.2002 г. № 368-01-ЗМО «О транспортном налоге» в зависимости от мощности двигателя, в расчете на одну лошадиную силу мощности двигателя.</w:t>
      </w:r>
    </w:p>
    <w:p w14:paraId="465FD2BD" w14:textId="77777777" w:rsidR="00BF21EE" w:rsidRPr="00AB7973" w:rsidRDefault="00BF21EE" w:rsidP="001B2D83">
      <w:pPr>
        <w:spacing w:after="0"/>
        <w:ind w:firstLine="567"/>
      </w:pPr>
    </w:p>
    <w:p w14:paraId="271F924A" w14:textId="652473E0" w:rsidR="009B2423" w:rsidRDefault="009B2423" w:rsidP="00692EAB">
      <w:pPr>
        <w:tabs>
          <w:tab w:val="left" w:pos="993"/>
        </w:tabs>
        <w:spacing w:after="0"/>
        <w:ind w:firstLine="567"/>
      </w:pPr>
      <w:r>
        <w:t>6</w:t>
      </w:r>
      <w:r w:rsidR="00E556C9">
        <w:t xml:space="preserve">.2. Объектами налогообложения признаются все транспортные средства, зарегистрированные в установленном порядке в соответствии с законодательством РФ, включая находящиеся на ремонте и подлежащие списанию. </w:t>
      </w:r>
    </w:p>
    <w:p w14:paraId="427E42B3" w14:textId="77777777" w:rsidR="00BF21EE" w:rsidRDefault="00BF21EE" w:rsidP="001B2D83">
      <w:pPr>
        <w:spacing w:after="0"/>
        <w:ind w:firstLine="567"/>
      </w:pPr>
    </w:p>
    <w:p w14:paraId="1A735E7C" w14:textId="00D19D34" w:rsidR="00066EC6" w:rsidRDefault="009B2423" w:rsidP="001B2D83">
      <w:pPr>
        <w:spacing w:after="0"/>
        <w:ind w:firstLine="567"/>
      </w:pPr>
      <w:r>
        <w:t>6.3.</w:t>
      </w:r>
      <w:r w:rsidR="00E556C9">
        <w:t xml:space="preserve"> Регистрация транспортных средств, снятие с регистрационного учета, уплата налога, а также представление налоговой декларации по транспортному налогу производится по месту нахождения головного </w:t>
      </w:r>
      <w:r w:rsidR="00561980">
        <w:t>У</w:t>
      </w:r>
      <w:r w:rsidR="00E556C9">
        <w:t>чреждения.</w:t>
      </w:r>
      <w:bookmarkStart w:id="41" w:name="P3901"/>
      <w:bookmarkEnd w:id="41"/>
    </w:p>
    <w:p w14:paraId="04889502" w14:textId="77777777" w:rsidR="00BF21EE" w:rsidRDefault="00BF21EE" w:rsidP="001B2D83">
      <w:pPr>
        <w:spacing w:after="0"/>
        <w:ind w:firstLine="567"/>
      </w:pPr>
    </w:p>
    <w:p w14:paraId="6C288F46" w14:textId="6B0D6380" w:rsidR="00BF21EE" w:rsidRDefault="00736531" w:rsidP="00BF21EE">
      <w:pPr>
        <w:spacing w:after="0"/>
        <w:ind w:firstLine="567"/>
      </w:pPr>
      <w:r>
        <w:t xml:space="preserve">6.4. Годовые налоговые декларации по транспортному налогу в налоговые органы не представляются. Учреждение </w:t>
      </w:r>
      <w:r w:rsidRPr="00736531">
        <w:t>самостоятельно рассчитыва</w:t>
      </w:r>
      <w:r>
        <w:t>е</w:t>
      </w:r>
      <w:r w:rsidRPr="00736531">
        <w:t>т авансовые платежи в течение года и сумму окончательного налога к оплате.</w:t>
      </w:r>
      <w:r>
        <w:t xml:space="preserve"> </w:t>
      </w:r>
      <w:r w:rsidR="001B2D83" w:rsidRPr="001B2D83">
        <w:t xml:space="preserve">В случае несогласия </w:t>
      </w:r>
      <w:r w:rsidR="00E34E32">
        <w:t xml:space="preserve">с </w:t>
      </w:r>
      <w:r w:rsidR="001B2D83" w:rsidRPr="001B2D83">
        <w:t>расчет</w:t>
      </w:r>
      <w:r w:rsidR="00E34E32">
        <w:t>ом</w:t>
      </w:r>
      <w:r w:rsidR="001B2D83" w:rsidRPr="001B2D83">
        <w:t xml:space="preserve"> транспортного налога, </w:t>
      </w:r>
      <w:r w:rsidR="00E34E32">
        <w:t>представленного</w:t>
      </w:r>
      <w:r w:rsidR="001B2D83" w:rsidRPr="001B2D83">
        <w:t xml:space="preserve"> налоговой инспекцией, </w:t>
      </w:r>
      <w:r w:rsidR="00E34E32">
        <w:t xml:space="preserve">Учреждение </w:t>
      </w:r>
      <w:r w:rsidR="001B2D83" w:rsidRPr="001B2D83">
        <w:t>в течение 10 дней после получения сообщения подает пояснение с приложением подтверждающих документов. По итогам рассмотрения пояснения сумм</w:t>
      </w:r>
      <w:r w:rsidR="00E34E32">
        <w:t>а</w:t>
      </w:r>
      <w:r w:rsidR="001B2D83" w:rsidRPr="001B2D83">
        <w:t xml:space="preserve"> транспортного налога</w:t>
      </w:r>
      <w:r w:rsidR="00E34E32" w:rsidRPr="00E34E32">
        <w:t xml:space="preserve"> </w:t>
      </w:r>
      <w:r w:rsidR="00E34E32" w:rsidRPr="001B2D83">
        <w:t>корректиру</w:t>
      </w:r>
      <w:r w:rsidR="00E34E32">
        <w:t>е</w:t>
      </w:r>
      <w:r w:rsidR="00E34E32" w:rsidRPr="001B2D83">
        <w:t>т</w:t>
      </w:r>
      <w:r w:rsidR="00E34E32">
        <w:t>ся</w:t>
      </w:r>
      <w:r w:rsidR="00E34E32" w:rsidRPr="00E34E32">
        <w:t xml:space="preserve"> </w:t>
      </w:r>
      <w:r w:rsidR="00E34E32" w:rsidRPr="001B2D83">
        <w:t>налоговы</w:t>
      </w:r>
      <w:r w:rsidR="00E34E32">
        <w:t>ми</w:t>
      </w:r>
      <w:r w:rsidR="00E34E32" w:rsidRPr="001B2D83">
        <w:t xml:space="preserve"> орган</w:t>
      </w:r>
      <w:r w:rsidR="00E34E32">
        <w:t>ами</w:t>
      </w:r>
      <w:r w:rsidR="001B2D83" w:rsidRPr="001B2D83">
        <w:t xml:space="preserve"> либо </w:t>
      </w:r>
      <w:r w:rsidR="00E34E32">
        <w:t>подлежит</w:t>
      </w:r>
      <w:r w:rsidR="001B2D83" w:rsidRPr="001B2D83">
        <w:t xml:space="preserve"> </w:t>
      </w:r>
      <w:r w:rsidR="00E34E32">
        <w:t>доплате Учреждением</w:t>
      </w:r>
      <w:r w:rsidR="001B2D83" w:rsidRPr="001B2D83">
        <w:t>.</w:t>
      </w:r>
    </w:p>
    <w:p w14:paraId="23C2415A" w14:textId="77777777" w:rsidR="00736531" w:rsidRDefault="00736531" w:rsidP="001B2D83">
      <w:pPr>
        <w:spacing w:after="0"/>
        <w:ind w:firstLine="567"/>
      </w:pPr>
      <w:r>
        <w:t>По налоговым периодам ранее 2019 года (включительно) для перерасчета налогов подаются уточненные налоговые декларации по формам отчетов, используемым ранее.</w:t>
      </w:r>
    </w:p>
    <w:p w14:paraId="4CB9F887" w14:textId="0263B12D" w:rsidR="00736531" w:rsidRPr="001B2D83" w:rsidRDefault="00736531" w:rsidP="001B2D83">
      <w:pPr>
        <w:spacing w:after="0"/>
        <w:ind w:firstLine="567"/>
        <w:rPr>
          <w:i/>
          <w:iCs/>
        </w:rPr>
      </w:pPr>
      <w:r w:rsidRPr="001B2D83">
        <w:rPr>
          <w:i/>
          <w:iCs/>
        </w:rPr>
        <w:t>(Основание: Федеральный закон от 15.04.2019 № 63-ФЗ</w:t>
      </w:r>
      <w:r w:rsidR="001B2D83" w:rsidRPr="001B2D83">
        <w:rPr>
          <w:i/>
          <w:iCs/>
        </w:rPr>
        <w:t>, письмо Минфина от 19.06.2019 № 03-05-05-02/44672</w:t>
      </w:r>
      <w:r w:rsidRPr="001B2D83">
        <w:rPr>
          <w:i/>
          <w:iCs/>
        </w:rPr>
        <w:t>)</w:t>
      </w:r>
    </w:p>
    <w:p w14:paraId="56FC6D3F" w14:textId="77777777" w:rsidR="00936726" w:rsidRPr="001B2D83" w:rsidRDefault="00936726" w:rsidP="001B2D8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25155C" w14:textId="77777777" w:rsidR="00CF79FD" w:rsidRPr="001B2D83" w:rsidRDefault="00CF79FD" w:rsidP="001B2D83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B2D83">
        <w:rPr>
          <w:rFonts w:ascii="Times New Roman" w:hAnsi="Times New Roman" w:cs="Times New Roman"/>
          <w:b/>
          <w:sz w:val="24"/>
          <w:szCs w:val="24"/>
        </w:rPr>
        <w:t>7. Налог на имущество организаций</w:t>
      </w:r>
      <w:r w:rsidRPr="00992D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09BCAC" w14:textId="606096B6" w:rsidR="00CF79FD" w:rsidRPr="001B2D83" w:rsidRDefault="00CF79FD" w:rsidP="001B2D8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D83">
        <w:rPr>
          <w:rFonts w:ascii="Times New Roman" w:hAnsi="Times New Roman" w:cs="Times New Roman"/>
          <w:sz w:val="24"/>
          <w:szCs w:val="24"/>
        </w:rPr>
        <w:t>7.1. Налоговая база определяется как среднегодовая стоимость имущества Учреждения, признаваемого объектом налогообложения.</w:t>
      </w:r>
    </w:p>
    <w:p w14:paraId="6997D312" w14:textId="7BAF0747" w:rsidR="00CF79FD" w:rsidRDefault="00CF79FD" w:rsidP="001B2D83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D83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68" w:history="1">
        <w:r w:rsidRPr="001B2D83">
          <w:rPr>
            <w:rFonts w:ascii="Times New Roman" w:hAnsi="Times New Roman" w:cs="Times New Roman"/>
            <w:i/>
            <w:sz w:val="24"/>
            <w:szCs w:val="24"/>
          </w:rPr>
          <w:t>ст. ст. 375</w:t>
        </w:r>
      </w:hyperlink>
      <w:r w:rsidRPr="001B2D83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69" w:history="1">
        <w:r w:rsidRPr="001B2D83">
          <w:rPr>
            <w:rFonts w:ascii="Times New Roman" w:hAnsi="Times New Roman" w:cs="Times New Roman"/>
            <w:i/>
            <w:sz w:val="24"/>
            <w:szCs w:val="24"/>
          </w:rPr>
          <w:t>376</w:t>
        </w:r>
      </w:hyperlink>
      <w:r w:rsidRPr="001B2D83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14:paraId="04B730A6" w14:textId="77777777" w:rsidR="00BF21EE" w:rsidRPr="001B2D83" w:rsidRDefault="00BF21EE" w:rsidP="001B2D8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D1FBE4" w14:textId="77777777" w:rsidR="00CF79FD" w:rsidRPr="001B2D83" w:rsidRDefault="00CF79FD" w:rsidP="001B2D8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D83">
        <w:rPr>
          <w:rFonts w:ascii="Times New Roman" w:hAnsi="Times New Roman" w:cs="Times New Roman"/>
          <w:sz w:val="24"/>
          <w:szCs w:val="24"/>
        </w:rPr>
        <w:t>7.2. Налогообложение производится по ставке 2,2%.</w:t>
      </w:r>
    </w:p>
    <w:p w14:paraId="6BB91CE3" w14:textId="02D1FB8B" w:rsidR="00CF79FD" w:rsidRDefault="00CF79FD" w:rsidP="001B2D83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D83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70" w:history="1">
        <w:r w:rsidRPr="001B2D83">
          <w:rPr>
            <w:rFonts w:ascii="Times New Roman" w:hAnsi="Times New Roman" w:cs="Times New Roman"/>
            <w:i/>
            <w:sz w:val="24"/>
            <w:szCs w:val="24"/>
          </w:rPr>
          <w:t>п. 4 ст. 380</w:t>
        </w:r>
      </w:hyperlink>
      <w:r w:rsidRPr="001B2D83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14:paraId="4CABAF8E" w14:textId="77777777" w:rsidR="00BF21EE" w:rsidRPr="001B2D83" w:rsidRDefault="00BF21EE" w:rsidP="001B2D8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13DA90" w14:textId="06B99959" w:rsidR="00CF79FD" w:rsidRPr="001B2D83" w:rsidRDefault="00CF79FD" w:rsidP="001B2D83">
      <w:pPr>
        <w:spacing w:after="0"/>
        <w:ind w:firstLine="567"/>
      </w:pPr>
      <w:r w:rsidRPr="001B2D83">
        <w:t xml:space="preserve">7.3. Имущество Учреждения, в том числе недвижимое, учитывается по местонахождению головного </w:t>
      </w:r>
      <w:r w:rsidR="00294D17">
        <w:t>У</w:t>
      </w:r>
      <w:r w:rsidRPr="001B2D83">
        <w:t xml:space="preserve">чреждения. </w:t>
      </w:r>
    </w:p>
    <w:p w14:paraId="68F52165" w14:textId="0DF9C630" w:rsidR="00963D72" w:rsidRDefault="00CF79FD" w:rsidP="001B2D83">
      <w:pPr>
        <w:spacing w:after="0"/>
        <w:ind w:firstLine="567"/>
      </w:pPr>
      <w:r w:rsidRPr="001B2D83">
        <w:t xml:space="preserve">Уплата налога (авансовых платежей по налогу), а также представление налоговой декларации (налогового расчета по авансовым платежам по налогу) производится по месту нахождения головного </w:t>
      </w:r>
      <w:r w:rsidR="001F68C0">
        <w:t>У</w:t>
      </w:r>
      <w:r w:rsidRPr="001B2D83">
        <w:t>чреждения</w:t>
      </w:r>
      <w:r w:rsidR="00963D72">
        <w:t>.</w:t>
      </w:r>
    </w:p>
    <w:p w14:paraId="6FB48673" w14:textId="266C3A5D" w:rsidR="00CF79FD" w:rsidRPr="006A0F45" w:rsidRDefault="00963D72" w:rsidP="001B2D83">
      <w:pPr>
        <w:spacing w:after="0"/>
        <w:ind w:firstLine="567"/>
        <w:rPr>
          <w:i/>
          <w:iCs/>
        </w:rPr>
      </w:pPr>
      <w:r w:rsidRPr="006A0F45">
        <w:rPr>
          <w:i/>
          <w:iCs/>
        </w:rPr>
        <w:t xml:space="preserve">(Основание: </w:t>
      </w:r>
      <w:r w:rsidR="00CF79FD" w:rsidRPr="006A0F45">
        <w:rPr>
          <w:i/>
          <w:iCs/>
        </w:rPr>
        <w:t xml:space="preserve">ст. 376 п. 1, 382 п. 3, 383 п. 3, 386 НК РФ, </w:t>
      </w:r>
      <w:r w:rsidR="006A0F45" w:rsidRPr="006A0F45">
        <w:rPr>
          <w:i/>
          <w:iCs/>
        </w:rPr>
        <w:t xml:space="preserve">Приказ ФНС России от 14.08.2019 </w:t>
      </w:r>
      <w:r w:rsidR="006A0F45">
        <w:rPr>
          <w:i/>
          <w:iCs/>
        </w:rPr>
        <w:t>№</w:t>
      </w:r>
      <w:r w:rsidR="006A0F45" w:rsidRPr="006A0F45">
        <w:rPr>
          <w:i/>
          <w:iCs/>
        </w:rPr>
        <w:t xml:space="preserve"> СА-7-21/405@</w:t>
      </w:r>
      <w:r w:rsidRPr="006A0F45">
        <w:rPr>
          <w:i/>
          <w:iCs/>
        </w:rPr>
        <w:t>)</w:t>
      </w:r>
    </w:p>
    <w:p w14:paraId="5ED0AB28" w14:textId="632A147B" w:rsidR="00963D72" w:rsidRDefault="006A0F45" w:rsidP="001B2D83">
      <w:pPr>
        <w:spacing w:after="0"/>
        <w:ind w:firstLine="567"/>
      </w:pPr>
      <w:r>
        <w:lastRenderedPageBreak/>
        <w:t xml:space="preserve">Уведомление о порядке представления </w:t>
      </w:r>
      <w:r w:rsidR="00963D72">
        <w:t xml:space="preserve">единой налоговой декларации по налогу на имущество </w:t>
      </w:r>
      <w:r>
        <w:t>направляется для согласования в</w:t>
      </w:r>
      <w:r w:rsidR="00963D72">
        <w:t xml:space="preserve"> </w:t>
      </w:r>
      <w:r>
        <w:t xml:space="preserve">Управление федеральной налоговой службы </w:t>
      </w:r>
      <w:r w:rsidR="00963D72">
        <w:t xml:space="preserve">ежегодно </w:t>
      </w:r>
      <w:r w:rsidR="00E74184">
        <w:t xml:space="preserve">не позднее 30 марта </w:t>
      </w:r>
      <w:r w:rsidR="00963D72">
        <w:t>календарно</w:t>
      </w:r>
      <w:r w:rsidR="00E74184">
        <w:t>го</w:t>
      </w:r>
      <w:r w:rsidR="00963D72">
        <w:t xml:space="preserve"> год</w:t>
      </w:r>
      <w:r w:rsidR="00E74184">
        <w:t>а</w:t>
      </w:r>
      <w:r w:rsidR="00963D72">
        <w:t xml:space="preserve">, </w:t>
      </w:r>
      <w:r>
        <w:t>являюще</w:t>
      </w:r>
      <w:r w:rsidR="00E74184">
        <w:t>го</w:t>
      </w:r>
      <w:r>
        <w:t>ся налоговым периодом.</w:t>
      </w:r>
    </w:p>
    <w:p w14:paraId="148DBE6F" w14:textId="717AACEF" w:rsidR="006A0F45" w:rsidRDefault="006A0F45" w:rsidP="001B2D83">
      <w:pPr>
        <w:spacing w:after="0"/>
        <w:ind w:firstLine="567"/>
        <w:rPr>
          <w:i/>
          <w:iCs/>
        </w:rPr>
      </w:pPr>
      <w:r w:rsidRPr="006A0F45">
        <w:rPr>
          <w:i/>
          <w:iCs/>
        </w:rPr>
        <w:t>(Основание: Приказ ФНС России от 19.06.2019 N ММВ-7-21/311@</w:t>
      </w:r>
      <w:r>
        <w:rPr>
          <w:i/>
          <w:iCs/>
        </w:rPr>
        <w:t>)</w:t>
      </w:r>
    </w:p>
    <w:p w14:paraId="0A492F35" w14:textId="77777777" w:rsidR="00BF21EE" w:rsidRPr="006A0F45" w:rsidRDefault="00BF21EE" w:rsidP="001B2D83">
      <w:pPr>
        <w:spacing w:after="0"/>
        <w:ind w:firstLine="567"/>
        <w:rPr>
          <w:i/>
          <w:iCs/>
        </w:rPr>
      </w:pPr>
    </w:p>
    <w:p w14:paraId="64A43612" w14:textId="77777777" w:rsidR="00CF79FD" w:rsidRPr="001B2D83" w:rsidRDefault="00CF79FD" w:rsidP="001B2D83">
      <w:pPr>
        <w:spacing w:after="0"/>
        <w:ind w:firstLine="567"/>
      </w:pPr>
      <w:r w:rsidRPr="001B2D83">
        <w:t>7.4. Суммы имущественного налога, подлежащие уплате в бюджет, распределяются между источниками финансирования с учетом коэффициента платной деятельности Учреждения.</w:t>
      </w:r>
    </w:p>
    <w:p w14:paraId="0ABB3EC3" w14:textId="34A4CAC3" w:rsidR="00CF79FD" w:rsidRDefault="00CF79FD" w:rsidP="001B2D83">
      <w:pPr>
        <w:spacing w:after="0"/>
        <w:ind w:firstLine="567"/>
        <w:rPr>
          <w:i/>
          <w:iCs/>
        </w:rPr>
      </w:pPr>
      <w:bookmarkStart w:id="42" w:name="_Hlk1988838"/>
      <w:r w:rsidRPr="00D510E6">
        <w:rPr>
          <w:i/>
          <w:iCs/>
        </w:rPr>
        <w:t xml:space="preserve">(Основание: постановлением Правительства Мурманской области от 11.09.2015 г. № 392-ПП) </w:t>
      </w:r>
    </w:p>
    <w:p w14:paraId="310371C2" w14:textId="77777777" w:rsidR="00BF21EE" w:rsidRPr="00D510E6" w:rsidRDefault="00BF21EE" w:rsidP="001B2D83">
      <w:pPr>
        <w:spacing w:after="0"/>
        <w:ind w:firstLine="567"/>
        <w:rPr>
          <w:i/>
          <w:iCs/>
        </w:rPr>
      </w:pPr>
    </w:p>
    <w:bookmarkEnd w:id="42"/>
    <w:p w14:paraId="1F41F24C" w14:textId="77777777" w:rsidR="00CF79FD" w:rsidRPr="001B2D83" w:rsidRDefault="00CF79FD" w:rsidP="001B2D8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D83">
        <w:rPr>
          <w:rFonts w:ascii="Times New Roman" w:hAnsi="Times New Roman" w:cs="Times New Roman"/>
          <w:sz w:val="24"/>
          <w:szCs w:val="24"/>
        </w:rPr>
        <w:t>7.5. При определении налоговой базы недвижимое имущество учитывается по остаточной стоимости.</w:t>
      </w:r>
    </w:p>
    <w:p w14:paraId="3FF90EA6" w14:textId="77777777" w:rsidR="00CF79FD" w:rsidRPr="001B2D83" w:rsidRDefault="00CF79FD" w:rsidP="001B2D8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D83">
        <w:rPr>
          <w:rFonts w:ascii="Times New Roman" w:hAnsi="Times New Roman" w:cs="Times New Roman"/>
          <w:sz w:val="24"/>
          <w:szCs w:val="24"/>
        </w:rPr>
        <w:t xml:space="preserve">Внесение объектов недвижимого имущества Учреждения в Перечень </w:t>
      </w:r>
      <w:bookmarkStart w:id="43" w:name="_Hlk1989236"/>
      <w:r w:rsidRPr="001B2D83">
        <w:rPr>
          <w:rFonts w:ascii="Times New Roman" w:hAnsi="Times New Roman" w:cs="Times New Roman"/>
          <w:sz w:val="24"/>
          <w:szCs w:val="24"/>
        </w:rPr>
        <w:t>объектов недвижимого имущества, в отношении которых налоговая база определяется как кадастровая стоимость</w:t>
      </w:r>
      <w:bookmarkEnd w:id="43"/>
      <w:r w:rsidRPr="001B2D83">
        <w:rPr>
          <w:rFonts w:ascii="Times New Roman" w:hAnsi="Times New Roman" w:cs="Times New Roman"/>
          <w:sz w:val="24"/>
          <w:szCs w:val="24"/>
        </w:rPr>
        <w:t>, утверждаемый ежегодно приказом Министерства имущественных отношений Мурманской области, ведет к изменению налоговой базы при исчислении налога на имущества организации.</w:t>
      </w:r>
    </w:p>
    <w:p w14:paraId="50B3C341" w14:textId="77777777" w:rsidR="00CF79FD" w:rsidRPr="001B2D83" w:rsidRDefault="00CF79FD" w:rsidP="001B2D8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D83">
        <w:rPr>
          <w:rFonts w:ascii="Times New Roman" w:hAnsi="Times New Roman" w:cs="Times New Roman"/>
          <w:sz w:val="24"/>
          <w:szCs w:val="24"/>
        </w:rPr>
        <w:t>Контроль над внесением изменений в Перечень объектов недвижимого имущества, в отношении которых налоговая база определяется как кадастровая стоимость, по состоянию на 1 января каждого года возлагается на заместителя начальника планово-финансового отдела главного бухгалтера.</w:t>
      </w:r>
    </w:p>
    <w:p w14:paraId="1B56835C" w14:textId="77777777" w:rsidR="00CF79FD" w:rsidRPr="00D510E6" w:rsidRDefault="00CF79FD" w:rsidP="001B2D83">
      <w:pPr>
        <w:spacing w:after="0"/>
        <w:ind w:firstLine="567"/>
        <w:rPr>
          <w:i/>
          <w:iCs/>
        </w:rPr>
      </w:pPr>
      <w:r w:rsidRPr="00D510E6">
        <w:rPr>
          <w:i/>
          <w:iCs/>
        </w:rPr>
        <w:t xml:space="preserve">(Основание: п. 1 постановления Правительства Мурманской области от 02.06.2016. № 266-ПП) </w:t>
      </w:r>
    </w:p>
    <w:p w14:paraId="60FA25BB" w14:textId="77777777" w:rsidR="00CF79FD" w:rsidRPr="001B2D83" w:rsidRDefault="00CF79FD" w:rsidP="001B2D83">
      <w:pPr>
        <w:spacing w:after="0"/>
        <w:ind w:firstLine="567"/>
        <w:rPr>
          <w:lang w:eastAsia="ru-RU"/>
        </w:rPr>
      </w:pPr>
    </w:p>
    <w:p w14:paraId="77865172" w14:textId="77777777" w:rsidR="00CF79FD" w:rsidRPr="00CF79FD" w:rsidRDefault="00CF79FD" w:rsidP="00CF79FD">
      <w:pPr>
        <w:spacing w:after="0"/>
        <w:ind w:firstLine="567"/>
      </w:pPr>
    </w:p>
    <w:p w14:paraId="2CF7FE8D" w14:textId="77777777" w:rsidR="00561980" w:rsidRPr="00CF79FD" w:rsidRDefault="005619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ED39F2" w14:textId="77777777" w:rsidR="00561980" w:rsidRPr="00CF79FD" w:rsidRDefault="005619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D4C0C5" w14:textId="77777777" w:rsidR="00561980" w:rsidRPr="00CF79FD" w:rsidRDefault="005619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F426D2" w14:textId="77777777" w:rsidR="00561980" w:rsidRPr="00CF79FD" w:rsidRDefault="005619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823DA7" w14:textId="77777777" w:rsidR="00561980" w:rsidRPr="00CF79FD" w:rsidRDefault="005619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83F0B5" w14:textId="77777777" w:rsidR="00561980" w:rsidRPr="00CF79FD" w:rsidRDefault="005619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B61CB5" w14:textId="77777777" w:rsidR="00561980" w:rsidRPr="00CF79FD" w:rsidRDefault="005619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781423" w14:textId="77777777" w:rsidR="00561980" w:rsidRPr="00CF79FD" w:rsidRDefault="005619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A94807" w14:textId="77777777" w:rsidR="00561980" w:rsidRPr="00CF79FD" w:rsidRDefault="005619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3CE8B1" w14:textId="77777777" w:rsidR="00561980" w:rsidRPr="00CF79FD" w:rsidRDefault="005619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B7B854" w14:textId="77777777" w:rsidR="00561980" w:rsidRDefault="005619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2722E4" w14:textId="77777777" w:rsidR="00561980" w:rsidRDefault="005619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725D65" w14:textId="77777777" w:rsidR="00561980" w:rsidRDefault="005619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75B9FE" w14:textId="77777777" w:rsidR="00234DFE" w:rsidRDefault="00234D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6D17FF" w14:textId="77777777" w:rsidR="00936726" w:rsidRDefault="009367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3E597F" w14:textId="77777777" w:rsidR="00951658" w:rsidRDefault="009516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FC1809" w14:textId="77777777" w:rsidR="00951658" w:rsidRDefault="009516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32BBE7" w14:textId="77777777" w:rsidR="00951658" w:rsidRDefault="009516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5F7452" w14:textId="77777777" w:rsidR="00951658" w:rsidRDefault="009516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FE3ABD" w14:textId="77777777" w:rsidR="00951658" w:rsidRDefault="009516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205368" w14:textId="77777777" w:rsidR="00951658" w:rsidRDefault="009516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2C823E" w14:textId="77777777" w:rsidR="00951658" w:rsidRDefault="009516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8D469C" w14:textId="77777777" w:rsidR="00951658" w:rsidRDefault="009516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DAB075" w14:textId="77777777" w:rsidR="00951658" w:rsidRDefault="009516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B02D8D" w14:textId="77777777" w:rsidR="00951658" w:rsidRDefault="009516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D06B24" w14:textId="77777777" w:rsidR="00951658" w:rsidRDefault="009516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AB13A7" w14:textId="425D831A" w:rsidR="00951658" w:rsidRDefault="009516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7B6486" w14:textId="28CD798E" w:rsidR="00BF21EE" w:rsidRDefault="00BF21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BCF767" w14:textId="056C1AD0" w:rsidR="00BF21EE" w:rsidRDefault="00BF21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4D62B9" w14:textId="76D11FC8" w:rsidR="00BF21EE" w:rsidRDefault="00BF21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CBBD84" w14:textId="7132289F" w:rsidR="000B6EA5" w:rsidRDefault="000B6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B6EA5" w:rsidSect="00597F9B">
      <w:pgSz w:w="11905" w:h="16838"/>
      <w:pgMar w:top="567" w:right="565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C31E2" w14:textId="77777777" w:rsidR="006C2988" w:rsidRDefault="006C2988" w:rsidP="00CF42A2">
      <w:pPr>
        <w:spacing w:after="0"/>
      </w:pPr>
      <w:r>
        <w:separator/>
      </w:r>
    </w:p>
  </w:endnote>
  <w:endnote w:type="continuationSeparator" w:id="0">
    <w:p w14:paraId="51ED7019" w14:textId="77777777" w:rsidR="006C2988" w:rsidRDefault="006C2988" w:rsidP="00CF42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C97A4" w14:textId="77777777" w:rsidR="006C2988" w:rsidRDefault="006C2988" w:rsidP="00CF42A2">
      <w:pPr>
        <w:spacing w:after="0"/>
      </w:pPr>
      <w:r>
        <w:separator/>
      </w:r>
    </w:p>
  </w:footnote>
  <w:footnote w:type="continuationSeparator" w:id="0">
    <w:p w14:paraId="1A0F3224" w14:textId="77777777" w:rsidR="006C2988" w:rsidRDefault="006C2988" w:rsidP="00CF42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5693F5D"/>
    <w:multiLevelType w:val="hybridMultilevel"/>
    <w:tmpl w:val="2902A0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7C1628"/>
    <w:multiLevelType w:val="multilevel"/>
    <w:tmpl w:val="25825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98240A"/>
    <w:multiLevelType w:val="hybridMultilevel"/>
    <w:tmpl w:val="A544B5D0"/>
    <w:lvl w:ilvl="0" w:tplc="0419000F">
      <w:start w:val="1"/>
      <w:numFmt w:val="decimal"/>
      <w:lvlText w:val="%1."/>
      <w:lvlJc w:val="left"/>
      <w:pPr>
        <w:ind w:left="1322" w:hanging="360"/>
      </w:p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4" w15:restartNumberingAfterBreak="0">
    <w:nsid w:val="0FF72B5B"/>
    <w:multiLevelType w:val="hybridMultilevel"/>
    <w:tmpl w:val="3AFC4E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1B9964C7"/>
    <w:multiLevelType w:val="multilevel"/>
    <w:tmpl w:val="E69E028A"/>
    <w:lvl w:ilvl="0">
      <w:start w:val="3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9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1C076F01"/>
    <w:multiLevelType w:val="hybridMultilevel"/>
    <w:tmpl w:val="88A0C9F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C57681B"/>
    <w:multiLevelType w:val="multilevel"/>
    <w:tmpl w:val="33F48A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8" w15:restartNumberingAfterBreak="0">
    <w:nsid w:val="1FFD5810"/>
    <w:multiLevelType w:val="hybridMultilevel"/>
    <w:tmpl w:val="2B14FC40"/>
    <w:lvl w:ilvl="0" w:tplc="F050BC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5A7E01"/>
    <w:multiLevelType w:val="multilevel"/>
    <w:tmpl w:val="88B4FC6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2C5B62FF"/>
    <w:multiLevelType w:val="hybridMultilevel"/>
    <w:tmpl w:val="31F83C76"/>
    <w:lvl w:ilvl="0" w:tplc="128AB29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EA663C"/>
    <w:multiLevelType w:val="hybridMultilevel"/>
    <w:tmpl w:val="92FC5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3465B"/>
    <w:multiLevelType w:val="multilevel"/>
    <w:tmpl w:val="BF2EE2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7F4D09"/>
    <w:multiLevelType w:val="hybridMultilevel"/>
    <w:tmpl w:val="0EE25D94"/>
    <w:lvl w:ilvl="0" w:tplc="DE701AD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2B70A3"/>
    <w:multiLevelType w:val="hybridMultilevel"/>
    <w:tmpl w:val="2AA6792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DB6D9A"/>
    <w:multiLevelType w:val="hybridMultilevel"/>
    <w:tmpl w:val="F4A40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40949"/>
    <w:multiLevelType w:val="hybridMultilevel"/>
    <w:tmpl w:val="9BB6218E"/>
    <w:lvl w:ilvl="0" w:tplc="8562672C">
      <w:start w:val="7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7" w15:restartNumberingAfterBreak="0">
    <w:nsid w:val="4F3749EF"/>
    <w:multiLevelType w:val="hybridMultilevel"/>
    <w:tmpl w:val="187E159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9" w15:restartNumberingAfterBreak="0">
    <w:nsid w:val="655111FE"/>
    <w:multiLevelType w:val="hybridMultilevel"/>
    <w:tmpl w:val="CED0C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1657D"/>
    <w:multiLevelType w:val="hybridMultilevel"/>
    <w:tmpl w:val="D15E7C1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722961C9"/>
    <w:multiLevelType w:val="hybridMultilevel"/>
    <w:tmpl w:val="4854311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748E4EC7"/>
    <w:multiLevelType w:val="hybridMultilevel"/>
    <w:tmpl w:val="0C289846"/>
    <w:lvl w:ilvl="0" w:tplc="128AB29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7"/>
  </w:num>
  <w:num w:numId="5">
    <w:abstractNumId w:val="15"/>
  </w:num>
  <w:num w:numId="6">
    <w:abstractNumId w:val="14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4"/>
  </w:num>
  <w:num w:numId="14">
    <w:abstractNumId w:val="6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2"/>
  </w:num>
  <w:num w:numId="21">
    <w:abstractNumId w:val="18"/>
  </w:num>
  <w:num w:numId="22">
    <w:abstractNumId w:val="0"/>
    <w:lvlOverride w:ilvl="0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DF4"/>
    <w:rsid w:val="00023677"/>
    <w:rsid w:val="0005132E"/>
    <w:rsid w:val="00062C1E"/>
    <w:rsid w:val="00066EC6"/>
    <w:rsid w:val="0008190F"/>
    <w:rsid w:val="000A0E7D"/>
    <w:rsid w:val="000A699B"/>
    <w:rsid w:val="000B6EA5"/>
    <w:rsid w:val="000C1D4C"/>
    <w:rsid w:val="000D2E5B"/>
    <w:rsid w:val="000E57C1"/>
    <w:rsid w:val="000E612D"/>
    <w:rsid w:val="0010720E"/>
    <w:rsid w:val="00136CEE"/>
    <w:rsid w:val="00150730"/>
    <w:rsid w:val="001577EA"/>
    <w:rsid w:val="00166384"/>
    <w:rsid w:val="00180355"/>
    <w:rsid w:val="00182DE1"/>
    <w:rsid w:val="001B2D83"/>
    <w:rsid w:val="001E3DA4"/>
    <w:rsid w:val="001F68C0"/>
    <w:rsid w:val="002018C1"/>
    <w:rsid w:val="00202551"/>
    <w:rsid w:val="00234DFE"/>
    <w:rsid w:val="00240B64"/>
    <w:rsid w:val="00266DC8"/>
    <w:rsid w:val="002830EE"/>
    <w:rsid w:val="00294D17"/>
    <w:rsid w:val="002B38FC"/>
    <w:rsid w:val="002B769A"/>
    <w:rsid w:val="002D2E7F"/>
    <w:rsid w:val="002F743F"/>
    <w:rsid w:val="00322CB5"/>
    <w:rsid w:val="00327325"/>
    <w:rsid w:val="00332691"/>
    <w:rsid w:val="00340686"/>
    <w:rsid w:val="003546D9"/>
    <w:rsid w:val="0036631C"/>
    <w:rsid w:val="0037031F"/>
    <w:rsid w:val="003A3E78"/>
    <w:rsid w:val="003A5637"/>
    <w:rsid w:val="003C7B94"/>
    <w:rsid w:val="003D505A"/>
    <w:rsid w:val="003E4185"/>
    <w:rsid w:val="00423236"/>
    <w:rsid w:val="004348A9"/>
    <w:rsid w:val="00475A14"/>
    <w:rsid w:val="004E2A2D"/>
    <w:rsid w:val="00532D29"/>
    <w:rsid w:val="005472CD"/>
    <w:rsid w:val="00561980"/>
    <w:rsid w:val="00563712"/>
    <w:rsid w:val="0056466B"/>
    <w:rsid w:val="00580837"/>
    <w:rsid w:val="0058204F"/>
    <w:rsid w:val="00590919"/>
    <w:rsid w:val="00592248"/>
    <w:rsid w:val="00597F9B"/>
    <w:rsid w:val="005A1CDB"/>
    <w:rsid w:val="005B1758"/>
    <w:rsid w:val="005B7476"/>
    <w:rsid w:val="005D2385"/>
    <w:rsid w:val="006060A5"/>
    <w:rsid w:val="006207C2"/>
    <w:rsid w:val="00625F5B"/>
    <w:rsid w:val="006309B3"/>
    <w:rsid w:val="00660BE1"/>
    <w:rsid w:val="00681C89"/>
    <w:rsid w:val="006820D3"/>
    <w:rsid w:val="00692EAB"/>
    <w:rsid w:val="006A0F45"/>
    <w:rsid w:val="006B0756"/>
    <w:rsid w:val="006B3027"/>
    <w:rsid w:val="006C2988"/>
    <w:rsid w:val="006D6098"/>
    <w:rsid w:val="00704DA0"/>
    <w:rsid w:val="007176ED"/>
    <w:rsid w:val="0072689D"/>
    <w:rsid w:val="00727107"/>
    <w:rsid w:val="00731A5A"/>
    <w:rsid w:val="00736531"/>
    <w:rsid w:val="00740C57"/>
    <w:rsid w:val="007452CB"/>
    <w:rsid w:val="0075393F"/>
    <w:rsid w:val="00765894"/>
    <w:rsid w:val="007B0207"/>
    <w:rsid w:val="007D1DD1"/>
    <w:rsid w:val="007D203C"/>
    <w:rsid w:val="007F1C7B"/>
    <w:rsid w:val="00817B71"/>
    <w:rsid w:val="008630FE"/>
    <w:rsid w:val="0086503E"/>
    <w:rsid w:val="008A632D"/>
    <w:rsid w:val="008B217B"/>
    <w:rsid w:val="008E5B34"/>
    <w:rsid w:val="00900862"/>
    <w:rsid w:val="009040FF"/>
    <w:rsid w:val="00906B02"/>
    <w:rsid w:val="00914E12"/>
    <w:rsid w:val="00934DBF"/>
    <w:rsid w:val="00936726"/>
    <w:rsid w:val="00951658"/>
    <w:rsid w:val="00955224"/>
    <w:rsid w:val="00957697"/>
    <w:rsid w:val="00963D72"/>
    <w:rsid w:val="009728C3"/>
    <w:rsid w:val="00974E64"/>
    <w:rsid w:val="00992D92"/>
    <w:rsid w:val="0099522E"/>
    <w:rsid w:val="009A183E"/>
    <w:rsid w:val="009A1BF7"/>
    <w:rsid w:val="009B064E"/>
    <w:rsid w:val="009B2423"/>
    <w:rsid w:val="009C049F"/>
    <w:rsid w:val="009D3516"/>
    <w:rsid w:val="009D5E4E"/>
    <w:rsid w:val="009F65A5"/>
    <w:rsid w:val="00A2389C"/>
    <w:rsid w:val="00A441C7"/>
    <w:rsid w:val="00A64B98"/>
    <w:rsid w:val="00A674EA"/>
    <w:rsid w:val="00A7595E"/>
    <w:rsid w:val="00A86A81"/>
    <w:rsid w:val="00AA6270"/>
    <w:rsid w:val="00AB7973"/>
    <w:rsid w:val="00AC26E1"/>
    <w:rsid w:val="00AD4ADE"/>
    <w:rsid w:val="00AD7D0F"/>
    <w:rsid w:val="00AD7FED"/>
    <w:rsid w:val="00AF3E27"/>
    <w:rsid w:val="00AF7B81"/>
    <w:rsid w:val="00B05411"/>
    <w:rsid w:val="00B36C9B"/>
    <w:rsid w:val="00B6360D"/>
    <w:rsid w:val="00B7023C"/>
    <w:rsid w:val="00B728F7"/>
    <w:rsid w:val="00B87931"/>
    <w:rsid w:val="00BB4167"/>
    <w:rsid w:val="00BC6062"/>
    <w:rsid w:val="00BD7906"/>
    <w:rsid w:val="00BE3FB0"/>
    <w:rsid w:val="00BF21EE"/>
    <w:rsid w:val="00C1724D"/>
    <w:rsid w:val="00C41ECF"/>
    <w:rsid w:val="00C5380F"/>
    <w:rsid w:val="00C60DD6"/>
    <w:rsid w:val="00C63B9A"/>
    <w:rsid w:val="00C94E45"/>
    <w:rsid w:val="00C9543D"/>
    <w:rsid w:val="00CA216E"/>
    <w:rsid w:val="00CA3FE9"/>
    <w:rsid w:val="00CF150A"/>
    <w:rsid w:val="00CF1AA2"/>
    <w:rsid w:val="00CF42A2"/>
    <w:rsid w:val="00CF74DF"/>
    <w:rsid w:val="00CF79FD"/>
    <w:rsid w:val="00D013CB"/>
    <w:rsid w:val="00D04089"/>
    <w:rsid w:val="00D070C5"/>
    <w:rsid w:val="00D15F41"/>
    <w:rsid w:val="00D44AF0"/>
    <w:rsid w:val="00D510E6"/>
    <w:rsid w:val="00D86B65"/>
    <w:rsid w:val="00DA449B"/>
    <w:rsid w:val="00DC60D3"/>
    <w:rsid w:val="00DD7CF7"/>
    <w:rsid w:val="00E173BD"/>
    <w:rsid w:val="00E34E32"/>
    <w:rsid w:val="00E556C9"/>
    <w:rsid w:val="00E563D5"/>
    <w:rsid w:val="00E74184"/>
    <w:rsid w:val="00E7632B"/>
    <w:rsid w:val="00E76DF4"/>
    <w:rsid w:val="00E825A9"/>
    <w:rsid w:val="00EB5BC3"/>
    <w:rsid w:val="00ED5474"/>
    <w:rsid w:val="00F33BC6"/>
    <w:rsid w:val="00F3560C"/>
    <w:rsid w:val="00F42186"/>
    <w:rsid w:val="00F653C5"/>
    <w:rsid w:val="00F718AC"/>
    <w:rsid w:val="00F83068"/>
    <w:rsid w:val="00F87C5C"/>
    <w:rsid w:val="00FA2C9D"/>
    <w:rsid w:val="00FA5277"/>
    <w:rsid w:val="00FA7C12"/>
    <w:rsid w:val="00FB3077"/>
    <w:rsid w:val="00FC2262"/>
    <w:rsid w:val="00FD7AD6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058E"/>
  <w15:chartTrackingRefBased/>
  <w15:docId w15:val="{EBCC1A91-2071-4653-957B-3B35E0BD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E45"/>
    <w:pPr>
      <w:autoSpaceDE w:val="0"/>
      <w:autoSpaceDN w:val="0"/>
      <w:adjustRightInd w:val="0"/>
      <w:spacing w:after="120" w:line="240" w:lineRule="auto"/>
      <w:ind w:firstLine="539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3FB0"/>
    <w:pPr>
      <w:keepNext/>
      <w:keepLines/>
      <w:numPr>
        <w:numId w:val="21"/>
      </w:numPr>
      <w:autoSpaceDE/>
      <w:autoSpaceDN/>
      <w:adjustRightInd/>
      <w:spacing w:before="240" w:line="276" w:lineRule="auto"/>
      <w:ind w:firstLine="0"/>
      <w:jc w:val="center"/>
      <w:outlineLvl w:val="0"/>
    </w:pPr>
    <w:rPr>
      <w:b/>
      <w:bCs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E3FB0"/>
    <w:pPr>
      <w:numPr>
        <w:ilvl w:val="1"/>
        <w:numId w:val="21"/>
      </w:numPr>
      <w:autoSpaceDE/>
      <w:autoSpaceDN/>
      <w:adjustRightInd/>
      <w:spacing w:before="120" w:line="276" w:lineRule="auto"/>
      <w:ind w:firstLine="482"/>
      <w:outlineLvl w:val="1"/>
    </w:pPr>
    <w:rPr>
      <w:bCs/>
      <w:sz w:val="22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E3FB0"/>
    <w:pPr>
      <w:numPr>
        <w:ilvl w:val="2"/>
        <w:numId w:val="21"/>
      </w:numPr>
      <w:autoSpaceDE/>
      <w:autoSpaceDN/>
      <w:adjustRightInd/>
      <w:spacing w:before="120" w:line="276" w:lineRule="auto"/>
      <w:ind w:firstLine="482"/>
    </w:pPr>
    <w:rPr>
      <w:bCs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E3FB0"/>
    <w:pPr>
      <w:numPr>
        <w:ilvl w:val="3"/>
        <w:numId w:val="21"/>
      </w:numPr>
      <w:autoSpaceDE/>
      <w:autoSpaceDN/>
      <w:adjustRightInd/>
      <w:spacing w:before="120" w:line="276" w:lineRule="auto"/>
      <w:ind w:firstLine="482"/>
      <w:outlineLvl w:val="3"/>
    </w:pPr>
    <w:rPr>
      <w:bCs/>
      <w:iCs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E3FB0"/>
    <w:pPr>
      <w:keepNext/>
      <w:keepLines/>
      <w:numPr>
        <w:ilvl w:val="4"/>
        <w:numId w:val="21"/>
      </w:numPr>
      <w:autoSpaceDE/>
      <w:autoSpaceDN/>
      <w:adjustRightInd/>
      <w:spacing w:before="200" w:after="0" w:line="276" w:lineRule="auto"/>
      <w:ind w:firstLine="482"/>
      <w:outlineLvl w:val="4"/>
    </w:pPr>
    <w:rPr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E3FB0"/>
    <w:pPr>
      <w:keepNext/>
      <w:keepLines/>
      <w:numPr>
        <w:ilvl w:val="5"/>
        <w:numId w:val="21"/>
      </w:numPr>
      <w:autoSpaceDE/>
      <w:autoSpaceDN/>
      <w:adjustRightInd/>
      <w:spacing w:before="200" w:after="0" w:line="276" w:lineRule="auto"/>
      <w:ind w:firstLine="482"/>
      <w:outlineLvl w:val="5"/>
    </w:pPr>
    <w:rPr>
      <w:i/>
      <w:iCs/>
      <w:color w:val="243F60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E3FB0"/>
    <w:pPr>
      <w:keepNext/>
      <w:keepLines/>
      <w:numPr>
        <w:ilvl w:val="6"/>
        <w:numId w:val="21"/>
      </w:numPr>
      <w:autoSpaceDE/>
      <w:autoSpaceDN/>
      <w:adjustRightInd/>
      <w:spacing w:before="200" w:after="0" w:line="276" w:lineRule="auto"/>
      <w:ind w:firstLine="482"/>
      <w:outlineLvl w:val="6"/>
    </w:pPr>
    <w:rPr>
      <w:i/>
      <w:iCs/>
      <w:color w:val="404040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BE3FB0"/>
    <w:pPr>
      <w:keepNext/>
      <w:keepLines/>
      <w:numPr>
        <w:ilvl w:val="7"/>
        <w:numId w:val="21"/>
      </w:numPr>
      <w:autoSpaceDE/>
      <w:autoSpaceDN/>
      <w:adjustRightInd/>
      <w:spacing w:before="200" w:after="0" w:line="276" w:lineRule="auto"/>
      <w:ind w:firstLine="482"/>
      <w:outlineLvl w:val="7"/>
    </w:pPr>
    <w:rPr>
      <w:color w:val="4F81BD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BE3FB0"/>
    <w:pPr>
      <w:keepNext/>
      <w:keepLines/>
      <w:numPr>
        <w:ilvl w:val="8"/>
        <w:numId w:val="21"/>
      </w:numPr>
      <w:autoSpaceDE/>
      <w:autoSpaceDN/>
      <w:adjustRightInd/>
      <w:spacing w:before="200" w:after="0" w:line="276" w:lineRule="auto"/>
      <w:ind w:firstLine="482"/>
      <w:outlineLvl w:val="8"/>
    </w:pPr>
    <w:rPr>
      <w:i/>
      <w:iCs/>
      <w:color w:val="40404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D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6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6D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6D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6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6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76D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F42A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F42A2"/>
  </w:style>
  <w:style w:type="paragraph" w:styleId="a5">
    <w:name w:val="footer"/>
    <w:basedOn w:val="a"/>
    <w:link w:val="a6"/>
    <w:uiPriority w:val="99"/>
    <w:unhideWhenUsed/>
    <w:rsid w:val="00CF42A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F42A2"/>
  </w:style>
  <w:style w:type="paragraph" w:styleId="a7">
    <w:name w:val="Balloon Text"/>
    <w:basedOn w:val="a"/>
    <w:link w:val="a8"/>
    <w:uiPriority w:val="99"/>
    <w:semiHidden/>
    <w:unhideWhenUsed/>
    <w:rsid w:val="003D50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505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B6360D"/>
    <w:pPr>
      <w:ind w:left="720"/>
      <w:contextualSpacing/>
    </w:pPr>
  </w:style>
  <w:style w:type="paragraph" w:styleId="aa">
    <w:name w:val="Normal (Web)"/>
    <w:basedOn w:val="a"/>
    <w:uiPriority w:val="99"/>
    <w:rsid w:val="00AD7D0F"/>
    <w:pPr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nhideWhenUsed/>
    <w:rsid w:val="00F83068"/>
    <w:rPr>
      <w:color w:val="0000FF"/>
      <w:u w:val="single"/>
    </w:rPr>
  </w:style>
  <w:style w:type="character" w:customStyle="1" w:styleId="enumerated">
    <w:name w:val="enumerated"/>
    <w:basedOn w:val="a0"/>
    <w:rsid w:val="00DD7CF7"/>
  </w:style>
  <w:style w:type="paragraph" w:styleId="ac">
    <w:name w:val="No Spacing"/>
    <w:uiPriority w:val="1"/>
    <w:qFormat/>
    <w:rsid w:val="00DD7CF7"/>
    <w:pPr>
      <w:autoSpaceDE w:val="0"/>
      <w:autoSpaceDN w:val="0"/>
      <w:adjustRightInd w:val="0"/>
      <w:spacing w:after="0" w:line="240" w:lineRule="auto"/>
      <w:ind w:firstLine="539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3FB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FB0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3FB0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3FB0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3FB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3FB0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E3FB0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E3FB0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E3FB0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736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87104AD1D1150BA736E7871A148E7894F95E4F922EA207DEF2F8CBE63DC47BD37F83FB18Y25FG" TargetMode="External"/><Relationship Id="rId18" Type="http://schemas.openxmlformats.org/officeDocument/2006/relationships/hyperlink" Target="consultantplus://offline/ref=9D8161AA42813FF2C5CEF20345109A18045E915A4D486592BF0D91A3DD55F1698951AD87C989255BD5F8EF9CC6009B654393C4422B6702763792395C742FD49A8CDE4C4BBB23d1R3M" TargetMode="External"/><Relationship Id="rId26" Type="http://schemas.openxmlformats.org/officeDocument/2006/relationships/hyperlink" Target="consultantplus://offline/ref=9D8161AA42813FF2C5CEF20345109A18045E915A4D486592BF0D91A3DD55F1698951AD87C989255BD5F8EF9CC6009B654393C4422B6702763792395C7028D59785801654dAREM" TargetMode="External"/><Relationship Id="rId39" Type="http://schemas.openxmlformats.org/officeDocument/2006/relationships/hyperlink" Target="consultantplus://offline/ref=9D8161AA42813FF2C5CEF20345109A18045E915A4D486592BF0D91A3DD55F1698951AD87C989255BD5F8EF9CC6009B654393C4422B6702763792395C7626DF9B85801654dAREM" TargetMode="External"/><Relationship Id="rId21" Type="http://schemas.openxmlformats.org/officeDocument/2006/relationships/hyperlink" Target="consultantplus://offline/ref=1C87104AD1D1150BA736E7871A148E7894F95E4F9228A207DEF2F8CBE63DC47BD37F83FF1E2BBA49YE56G" TargetMode="External"/><Relationship Id="rId34" Type="http://schemas.openxmlformats.org/officeDocument/2006/relationships/hyperlink" Target="consultantplus://offline/ref=9D8161AA42813FF2C5CEF20345109A18045E915A4D486592BF0D91A3DD55F1698951AD87C989255BD5FAE994C40091654393C4422B6702763792395C712DD19D85801654dAREM" TargetMode="External"/><Relationship Id="rId42" Type="http://schemas.openxmlformats.org/officeDocument/2006/relationships/hyperlink" Target="consultantplus://offline/ref=9D8161AA42813FF2C5CEF20345109A18045E915A4D486592BF0D91A3DD55F1698951AD87C989255BD5F8EF9CC6009B654393C4422B6702763792395C742FD49F88D84C4BBB23d1R3M" TargetMode="External"/><Relationship Id="rId47" Type="http://schemas.openxmlformats.org/officeDocument/2006/relationships/hyperlink" Target="consultantplus://offline/ref=9D8161AA42813FF2C5CEF20345109A18045E915A4D486592BF0D91A3DD55F1698951AD87C989255BD5F8EF9CC6009B654393C4422B6702763792395C742FD59C8CDC4C4BBB23d1R3M" TargetMode="External"/><Relationship Id="rId50" Type="http://schemas.openxmlformats.org/officeDocument/2006/relationships/hyperlink" Target="consultantplus://offline/ref=9D8161AA42813FF2C5CEF20345109A18045E915A4D486592BF0D91A3DD55F1698951AD87C989255BD5F8EF9CC6009B654393C4422B6702763792395C7328D69C85801654dAREM" TargetMode="External"/><Relationship Id="rId55" Type="http://schemas.openxmlformats.org/officeDocument/2006/relationships/hyperlink" Target="consultantplus://offline/ref=1C87104AD1D1150BA736E7871A148E7897FE5748972CA207DEF2F8CBE6Y35DG" TargetMode="External"/><Relationship Id="rId63" Type="http://schemas.openxmlformats.org/officeDocument/2006/relationships/hyperlink" Target="consultantplus://offline/ref=1C87104AD1D1150BA736E7871A148E7894F9564D9A2AA207DEF2F8CBE63DC47BD37F83FF1D2AB6Y459G" TargetMode="External"/><Relationship Id="rId68" Type="http://schemas.openxmlformats.org/officeDocument/2006/relationships/hyperlink" Target="consultantplus://offline/ref=1C87104AD1D1150BA736E7871A148E7894F95E4F9228A207DEF2F8CBE63DC47BD37F83F71F21YB56G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8161AA42813FF2C5CEF20345109A18045E915A4D486592BF0D91A3DD55F1698951AD87C989255BD5F8EF9CC6009B654393C4422B6702763792395C742FD49889DE4C4BBB23d1R3M" TargetMode="External"/><Relationship Id="rId29" Type="http://schemas.openxmlformats.org/officeDocument/2006/relationships/hyperlink" Target="consultantplus://offline/ref=9D8161AA42813FF2C5CEF20345109A18045E915A4D486592BF0D91A3DD55F1698951AD87C989255BD5F8EF9CC6009B654393C4422B6702763792395C712CD69685801654dAR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87104AD1D1150BA736E7871A148E7894F95E4F9228A207DEF2F8CBE63DC47BD37F83FF1E2ABE4DYE55G" TargetMode="External"/><Relationship Id="rId24" Type="http://schemas.openxmlformats.org/officeDocument/2006/relationships/hyperlink" Target="consultantplus://offline/ref=9D8161AA42813FF2C5CEF20345109A18045E915A4D486592BF0D91A3DD55F1698951AD87C989255BD5F8EF9CC6009B654393C4422B6702763792395C742FD79786D44C4BBB23d1R3M" TargetMode="External"/><Relationship Id="rId32" Type="http://schemas.openxmlformats.org/officeDocument/2006/relationships/hyperlink" Target="consultantplus://offline/ref=9D8161AA42813FF2C5CEF20345109A18045E915A4D486592BF0D91A3DD55F1698951AD87C989255BD5F8EE95C00798654393C4422B6702763792395C7C28DE9985801654dAREM" TargetMode="External"/><Relationship Id="rId37" Type="http://schemas.openxmlformats.org/officeDocument/2006/relationships/hyperlink" Target="consultantplus://offline/ref=9D8161AA42813FF2C5CEF20345109A18045E915A4D486592BF0D91A3DD55F1698951AD87C989255BD5FAEC96CA019F654393C4422B6702763792395C742AD6998AD71346AE355AB827E8254035C801E4C3A6B107E1d6RBM" TargetMode="External"/><Relationship Id="rId40" Type="http://schemas.openxmlformats.org/officeDocument/2006/relationships/hyperlink" Target="consultantplus://offline/ref=9D8161AA42813FF2C5CEF20345109A18045E915A4D486592BF0D91A3DD55F1698951AD87C989255BD5F8EF9CC6009B654393C4422B6702763792395C7626DF9885801654dAREM" TargetMode="External"/><Relationship Id="rId45" Type="http://schemas.openxmlformats.org/officeDocument/2006/relationships/hyperlink" Target="consultantplus://offline/ref=9D8161AA42813FF2C5CEF20345109A18045E915A4D486592BF0D91A3DD55F1698951AD87C989255BD5F8EF97C40398654393C4422B6702763792395C742FD59C8FDE4C4BBB23d1R3M" TargetMode="External"/><Relationship Id="rId53" Type="http://schemas.openxmlformats.org/officeDocument/2006/relationships/hyperlink" Target="consultantplus://offline/ref=1C87104AD1D1150BA736E7871A148E7894F95E4F9228A207DEF2F8CBE63DC47BD37F83FF1E29BF43YE55G" TargetMode="External"/><Relationship Id="rId58" Type="http://schemas.openxmlformats.org/officeDocument/2006/relationships/hyperlink" Target="consultantplus://offline/ref=1C87104AD1D1150BA736E7871A148E7894F95E4F9228A207DEF2F8CBE63DC47BD37F83FF1E28BD4FYE51G" TargetMode="External"/><Relationship Id="rId66" Type="http://schemas.openxmlformats.org/officeDocument/2006/relationships/hyperlink" Target="consultantplus://offline/ref=6EEB4C26774B63DB2A639901D90E31ABC287FA90B36232CFA205160E59B1A6763DCE61E288FDC333DCE5759175BFEBF15F081DB7D5FF4348VF3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8161AA42813FF2C5CEF20345109A18045E915A4D486592BF0D91A3DD55F1698951AD87C989255BD5FBE190C6009D654393C4422B6702763792395C742FD39C8BD44C4BBB23d1R3M" TargetMode="External"/><Relationship Id="rId23" Type="http://schemas.openxmlformats.org/officeDocument/2006/relationships/hyperlink" Target="consultantplus://offline/ref=9D8161AA42813FF2C5CEF20345109A18045E915A4D486592BF0D91A3DD55F1698951AD87C989255BD5F8EF9CC6009B654393C4422B6702763792395C742FD49A8BD44C4BBB23d1R3M" TargetMode="External"/><Relationship Id="rId28" Type="http://schemas.openxmlformats.org/officeDocument/2006/relationships/hyperlink" Target="consultantplus://offline/ref=9D8161AA42813FF2C5CEF20345109A18045E915A4D486592BF0D91A3DD55F1698951AD87C989255BD5F8EF9CC6009B654393C4422B6702763792395C742FD79789DB4C4BBB23d1R3M" TargetMode="External"/><Relationship Id="rId36" Type="http://schemas.openxmlformats.org/officeDocument/2006/relationships/hyperlink" Target="consultantplus://offline/ref=9D8161AA42813FF2C5CEF20345109A18045E915A4D486592BF0D91A3DD55F1698951AD87C989255BD5F8EF9CC6009B654393C4422B6702763792395C712CD69785801654dAREM" TargetMode="External"/><Relationship Id="rId49" Type="http://schemas.openxmlformats.org/officeDocument/2006/relationships/hyperlink" Target="consultantplus://offline/ref=9D8161AA42813FF2C5CEF20345109A18045E915A4D486592BF0D91A3DD55F1698951AD87C989255BD5F8EF9CC6009B654393C4422B6702763792395C742FD59C8CDC4C4BBB23d1R3M" TargetMode="External"/><Relationship Id="rId57" Type="http://schemas.openxmlformats.org/officeDocument/2006/relationships/hyperlink" Target="consultantplus://offline/ref=1C87104AD1D1150BA736E7871A148E7894F95E4F9228A207DEF2F8CBE63DC47BD37F83FF17Y258G" TargetMode="External"/><Relationship Id="rId61" Type="http://schemas.openxmlformats.org/officeDocument/2006/relationships/hyperlink" Target="consultantplus://offline/ref=9D8161AA42813FF2C5CEF20345109A18045E915A4D486592BF0D91A3DD55F1698951AD87C989255BD5FAE994C40091654393C4422B6702763792395C742BD69E88D71B46A9d2R4M" TargetMode="External"/><Relationship Id="rId10" Type="http://schemas.openxmlformats.org/officeDocument/2006/relationships/hyperlink" Target="consultantplus://offline/ref=1C87104AD1D1150BA736E7871A148E7894F95E4F9228A207DEF2F8CBE63DC47BD37F83FF1E2ABE4FYE55G" TargetMode="External"/><Relationship Id="rId19" Type="http://schemas.openxmlformats.org/officeDocument/2006/relationships/hyperlink" Target="consultantplus://offline/ref=9D8161AA42813FF2C5CEF20345109A18045E915A4D486592BF0D91A3DD55F1698951AD87C989255BD5F8EF9CC6009B654393C4422B6702763792395C742FD29C8DDD4C4BBB23d1R3M" TargetMode="External"/><Relationship Id="rId31" Type="http://schemas.openxmlformats.org/officeDocument/2006/relationships/hyperlink" Target="consultantplus://offline/ref=9D8161AA42813FF2C5CEF20345109A18045E915A4D486592BF0D91A3DD55F1698951AD87C989255BD5F8EF9CC6009B654393C4422B6702763792395C742FD49E8ED54C4BBB23d1R3M" TargetMode="External"/><Relationship Id="rId44" Type="http://schemas.openxmlformats.org/officeDocument/2006/relationships/hyperlink" Target="consultantplus://offline/ref=9D8161AA42813FF2C5CEF20345109A18045E915A4D486592BF0D91A3DD55F1698951AD87C989255BD5F8EF9CC6009B654393C4422B6702763792395C742FD49D8DD84C4BBB23d1R3M" TargetMode="External"/><Relationship Id="rId52" Type="http://schemas.openxmlformats.org/officeDocument/2006/relationships/hyperlink" Target="consultantplus://offline/ref=1C87104AD1D1150BA736E7871A148E7894F95E4F9228A207DEF2F8CBE63DC47BD37F83F71C2FYB5EG" TargetMode="External"/><Relationship Id="rId60" Type="http://schemas.openxmlformats.org/officeDocument/2006/relationships/hyperlink" Target="consultantplus://offline/ref=9D8161AA42813FF2C5CEF20345109A18045E915A4D486592BF0D91A3DD55F1698951AD87C989255BD5FAE991C30C9C654393C4422B6702763792395C7627D39885801654dAREM" TargetMode="External"/><Relationship Id="rId65" Type="http://schemas.openxmlformats.org/officeDocument/2006/relationships/hyperlink" Target="consultantplus://offline/ref=1C87104AD1D1150BA736E7871A148E7894F95E4F9228A207DEF2F8CBE63DC47BD37F83FF1D20YB5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87104AD1D1150BA736E7871A148E7894F95E4F9228A207DEF2F8CBE63DC47BD37F83FF1E2ABE4DYE55G" TargetMode="External"/><Relationship Id="rId14" Type="http://schemas.openxmlformats.org/officeDocument/2006/relationships/hyperlink" Target="consultantplus://offline/ref=9D8161AA42813FF2C5CEF20345109A18045E915A4D486592BF0D91A3DD55F1698951AD87C989255BD5FAE994C40091654393C4422B6702763792395C742FD59E8ADE4C4BBB23d1R3M" TargetMode="External"/><Relationship Id="rId22" Type="http://schemas.openxmlformats.org/officeDocument/2006/relationships/hyperlink" Target="consultantplus://offline/ref=1C87104AD1D1150BA736E7871A148E7894F95E4F9228A207DEF2F8CBE63DC47BD37F83FF1E2BBA4EYE5FG" TargetMode="External"/><Relationship Id="rId27" Type="http://schemas.openxmlformats.org/officeDocument/2006/relationships/hyperlink" Target="consultantplus://offline/ref=9D8161AA42813FF2C5CEF20345109A18045E915A4D486592BF0D91A3DD55F1698951AD87C989255BD5F8EF9CC6009B654393C4422B6702763792395C742FD49C88D94C4BBB23d1R3M" TargetMode="External"/><Relationship Id="rId30" Type="http://schemas.openxmlformats.org/officeDocument/2006/relationships/hyperlink" Target="consultantplus://offline/ref=9D8161AA42813FF2C5CEF20345109A18045E915A4D486592BF0D91A3DD55F1698951AD87C989255BD5F8EC92C2029F654393C4422B6702763792395C742FD59F8CDE4C4BBB23d1R3M" TargetMode="External"/><Relationship Id="rId35" Type="http://schemas.openxmlformats.org/officeDocument/2006/relationships/hyperlink" Target="consultantplus://offline/ref=9D8161AA42813FF2C5CEF20345109A18045E915A4D486592BF0D91A3DD55F1698951AD87C989255BD5F8EF9CC6009B654393C4422B6702763792395C712DDF9885801654dAREM" TargetMode="External"/><Relationship Id="rId43" Type="http://schemas.openxmlformats.org/officeDocument/2006/relationships/hyperlink" Target="consultantplus://offline/ref=9D8161AA42813FF2C5CEF20345109A18045E915A4D486592BF0D91A3DD55F1698951AD87C989255BD5F8EF9CC6009B654393C4422B6702763792395C742FD49D8CDC4C4BBB23d1R3M" TargetMode="External"/><Relationship Id="rId48" Type="http://schemas.openxmlformats.org/officeDocument/2006/relationships/hyperlink" Target="consultantplus://offline/ref=9D8161AA42813FF2C5CEF20345109A18045E915A4D486592BF0D91A3DD55F1698951AD87C989255BD5F8EF9CC6009B654393C4422B6702763792395C742FD59C8FDE4C4BBB23d1R3M" TargetMode="External"/><Relationship Id="rId56" Type="http://schemas.openxmlformats.org/officeDocument/2006/relationships/hyperlink" Target="consultantplus://offline/ref=9D8161AA42813FF2C5CEF20345109A18045E915A4D486592BF0D91A3DD55F1698951AD87C989255BD5F8E09DCB0199654393C4422B6702763792395C7028DE9C85801654dAREM" TargetMode="External"/><Relationship Id="rId64" Type="http://schemas.openxmlformats.org/officeDocument/2006/relationships/hyperlink" Target="consultantplus://offline/ref=1C87104AD1D1150BA736E7871A148E7894F95E4F9228A207DEF2F8CBE63DC47BD37F83FF1D2FYB5DG" TargetMode="External"/><Relationship Id="rId69" Type="http://schemas.openxmlformats.org/officeDocument/2006/relationships/hyperlink" Target="consultantplus://offline/ref=1C87104AD1D1150BA736E7871A148E7894F95E4F9228A207DEF2F8CBE63DC47BD37F83FC1CY25BG" TargetMode="External"/><Relationship Id="rId8" Type="http://schemas.openxmlformats.org/officeDocument/2006/relationships/hyperlink" Target="consultantplus://offline/ref=1C87104AD1D1150BA736E7871A148E7894F95E4F9228A207DEF2F8CBE63DC47BD37F83FF1E2ABE4FYE55G" TargetMode="External"/><Relationship Id="rId51" Type="http://schemas.openxmlformats.org/officeDocument/2006/relationships/hyperlink" Target="consultantplus://offline/ref=9D8161AA42813FF2C5CEF20345109A18045E915A4D486592BF0D91A3DD55F1698951AD87C989255BD5FBE09CC4009F654393C4422B6702763792395C7326DF9D85881653BF6D56B838F7245E29CA00EEC8F1BC15dER6M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1C87104AD1D1150BA736E7871A148E7894F95E4F9228A207DEF2F8CBE63DC47BD37F83FF1E2ABE4DYE55G" TargetMode="External"/><Relationship Id="rId17" Type="http://schemas.openxmlformats.org/officeDocument/2006/relationships/hyperlink" Target="consultantplus://offline/ref=9D8161AA42813FF2C5CEF20345109A18045E915A4D486592BF0D91A3DD55F1698951AD87C989255BD5FAEA95C7059A654393C4422B6702763792395C7D2BDE9785881653BF6D55BE38F62D5E29CA00EFC8F1BC15dER6M" TargetMode="External"/><Relationship Id="rId25" Type="http://schemas.openxmlformats.org/officeDocument/2006/relationships/hyperlink" Target="consultantplus://offline/ref=9D8161AA42813FF2C5CEF20345109A18045E915A4D486592BF0D91A3DD55F1698951AD87C989255BD5F8EF9CC6009B654393C4422B6702763792395C742FD49E8FD84C4BBB23d1R3M" TargetMode="External"/><Relationship Id="rId33" Type="http://schemas.openxmlformats.org/officeDocument/2006/relationships/hyperlink" Target="consultantplus://offline/ref=9D8161AA42813FF2C5CEF20345109A18045E915A4D486592BF0D91A3DD55F1698951AD87C989255BD5F8EE95C00798654393C4422B6702763792395C7C28DE9985801654dAREM" TargetMode="External"/><Relationship Id="rId38" Type="http://schemas.openxmlformats.org/officeDocument/2006/relationships/hyperlink" Target="consultantplus://offline/ref=9D8161AA42813FF2C5CEF20345109A18045E915A4D486592BF0D91A3DD55F1698951AD87C989255BD5F8EF9CC6009B654393C4422B6702763792395C7626DE9A85801654dAREM" TargetMode="External"/><Relationship Id="rId46" Type="http://schemas.openxmlformats.org/officeDocument/2006/relationships/hyperlink" Target="consultantplus://offline/ref=9D8161AA42813FF2C5CEF20345109A18045E915A4D486592BF0D91A3DD55F1698951AD87C989255BD5F8EF9CC6009B654393C4422B6702763792395C742FD59C8FDE4C4BBB23d1R3M" TargetMode="External"/><Relationship Id="rId59" Type="http://schemas.openxmlformats.org/officeDocument/2006/relationships/hyperlink" Target="consultantplus://offline/ref=1C87104AD1D1150BA736E7871A148E7894F95E4F9228A207DEF2F8CBE63DC47BD37F83F61A2BYB5CG" TargetMode="External"/><Relationship Id="rId67" Type="http://schemas.openxmlformats.org/officeDocument/2006/relationships/hyperlink" Target="consultantplus://offline/ref=1C87104AD1D1150BA736E7871A148E7894F95E4F9228A207DEF2F8CBE63DC47BD37F83F81D2AYB5CG" TargetMode="External"/><Relationship Id="rId20" Type="http://schemas.openxmlformats.org/officeDocument/2006/relationships/hyperlink" Target="consultantplus://offline/ref=9D8161AA42813FF2C5CEF20345109A18045E915A4D486592BF0D91A3DD55F1698951AD87C989255BD5F8E09DCB0199654393C4422B6702763792395C742FD29C8DDF4C4BBB23d1R3M" TargetMode="External"/><Relationship Id="rId41" Type="http://schemas.openxmlformats.org/officeDocument/2006/relationships/hyperlink" Target="consultantplus://offline/ref=9D8161AA42813FF2C5CEF20345109A18045E915A4D486592BF0D91A3DD55F1698951AD87C989255BD5F8EF9CC6009B654393C4422B6702763792395C742FD49F88DE4C4BBB23d1R3M" TargetMode="External"/><Relationship Id="rId54" Type="http://schemas.openxmlformats.org/officeDocument/2006/relationships/hyperlink" Target="consultantplus://offline/ref=1C87104AD1D1150BA736E7871A148E7894F95E4F9228A207DEF2F8CBE63DC47BD37F83FF1E29BA4DYE5EG" TargetMode="External"/><Relationship Id="rId62" Type="http://schemas.openxmlformats.org/officeDocument/2006/relationships/hyperlink" Target="consultantplus://offline/ref=9D8161AA42813FF2C5CEF20345109A18045E915A4D486592BF0D91A3DD55F1698951AD87C989255BD5FBE097C40C9C654393C4422B6702763792395C772CD095D28D04d5R3M" TargetMode="External"/><Relationship Id="rId70" Type="http://schemas.openxmlformats.org/officeDocument/2006/relationships/hyperlink" Target="consultantplus://offline/ref=1C87104AD1D1150BA736E7871A148E7894F95E4F9228A207DEF2F8CBE63DC47BD37F83F7192FYB5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20172-366C-462D-BC44-79F5EED1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4708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бухгалтер</cp:lastModifiedBy>
  <cp:revision>93</cp:revision>
  <cp:lastPrinted>2020-12-24T09:36:00Z</cp:lastPrinted>
  <dcterms:created xsi:type="dcterms:W3CDTF">2017-02-28T06:57:00Z</dcterms:created>
  <dcterms:modified xsi:type="dcterms:W3CDTF">2020-12-24T09:38:00Z</dcterms:modified>
</cp:coreProperties>
</file>