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C7" w:rsidRPr="00FC0909" w:rsidRDefault="00DA6CC7" w:rsidP="00DA6CC7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Comic Sans MS" w:eastAsia="Times New Roman" w:hAnsi="Comic Sans MS" w:cs="Times New Roman"/>
          <w:b/>
          <w:bCs/>
          <w:sz w:val="40"/>
          <w:szCs w:val="40"/>
          <w:lang w:eastAsia="ru-RU"/>
        </w:rPr>
      </w:pPr>
      <w:r w:rsidRPr="00FC0909">
        <w:rPr>
          <w:rFonts w:ascii="Comic Sans MS" w:eastAsia="Times New Roman" w:hAnsi="Comic Sans MS" w:cs="Times New Roman"/>
          <w:b/>
          <w:bCs/>
          <w:sz w:val="40"/>
          <w:szCs w:val="40"/>
          <w:lang w:eastAsia="ru-RU"/>
        </w:rPr>
        <w:t>Анизаки</w:t>
      </w:r>
      <w:r>
        <w:rPr>
          <w:rFonts w:ascii="Comic Sans MS" w:eastAsia="Times New Roman" w:hAnsi="Comic Sans MS" w:cs="Times New Roman"/>
          <w:b/>
          <w:bCs/>
          <w:sz w:val="40"/>
          <w:szCs w:val="40"/>
          <w:lang w:eastAsia="ru-RU"/>
        </w:rPr>
        <w:t>д</w:t>
      </w:r>
      <w:r w:rsidRPr="00FC0909">
        <w:rPr>
          <w:rFonts w:ascii="Comic Sans MS" w:eastAsia="Times New Roman" w:hAnsi="Comic Sans MS" w:cs="Times New Roman"/>
          <w:b/>
          <w:bCs/>
          <w:sz w:val="40"/>
          <w:szCs w:val="40"/>
          <w:lang w:eastAsia="ru-RU"/>
        </w:rPr>
        <w:t>оз</w:t>
      </w:r>
    </w:p>
    <w:p w:rsidR="00DA6CC7" w:rsidRPr="00DA6CC7" w:rsidRDefault="00FC0909" w:rsidP="00DA6CC7">
      <w:pPr>
        <w:spacing w:after="0" w:line="240" w:lineRule="auto"/>
        <w:ind w:left="150" w:right="150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Сейчас, когда получило распространение  приготовление суши из сырой рыбы, домашнее слабое соление рыбы, следует знать, что </w:t>
      </w:r>
      <w:r w:rsidR="0013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D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морская</w:t>
      </w:r>
      <w:r w:rsidR="0013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речная</w:t>
      </w:r>
      <w:r w:rsidR="00D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рыба болеет многими</w:t>
      </w:r>
      <w:r w:rsidRPr="00D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опасными для человека гельминтозами. </w:t>
      </w:r>
    </w:p>
    <w:p w:rsidR="00DA6CC7" w:rsidRDefault="00DA6CC7" w:rsidP="00DA6CC7">
      <w:pPr>
        <w:spacing w:after="0" w:line="240" w:lineRule="auto"/>
        <w:ind w:left="150" w:right="150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Возбудители анизакидоза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личинки нематод, относящихся к семейству</w:t>
      </w:r>
      <w:r w:rsidR="00D9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Anisaki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0909" w:rsidRPr="00D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теле рыбы находятся чаще в состоянии "плоской свёрнутой спирали". Могут находиться как в полостях тела</w:t>
      </w:r>
      <w:r w:rsidR="00D9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в мышечной ткани. Тело </w:t>
      </w:r>
      <w:r w:rsidRPr="00D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веретенообразное, суженное к обоим концам (более сужено к головному концу). На головном конце имеется три губы.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цист, как правило, 3-5 мм, извлеченной из них личинки до 4 см.</w:t>
      </w:r>
    </w:p>
    <w:p w:rsidR="00C57DB5" w:rsidRDefault="00C57DB5" w:rsidP="00DA6CC7">
      <w:pPr>
        <w:spacing w:after="0" w:line="240" w:lineRule="auto"/>
        <w:ind w:left="150" w:right="150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154940</wp:posOffset>
            </wp:positionV>
            <wp:extent cx="1476375" cy="1438275"/>
            <wp:effectExtent l="19050" t="0" r="9525" b="0"/>
            <wp:wrapTight wrapText="bothSides">
              <wp:wrapPolygon edited="0">
                <wp:start x="-279" y="0"/>
                <wp:lineTo x="-279" y="21457"/>
                <wp:lineTo x="21739" y="21457"/>
                <wp:lineTo x="21739" y="0"/>
                <wp:lineTo x="-279" y="0"/>
              </wp:wrapPolygon>
            </wp:wrapTight>
            <wp:docPr id="1" name="Рисунок 0" descr="20468-2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68-214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DB5" w:rsidRDefault="00C57DB5" w:rsidP="00DA6CC7">
      <w:pPr>
        <w:spacing w:after="0" w:line="240" w:lineRule="auto"/>
        <w:ind w:left="150" w:right="150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AB6" w:rsidRDefault="00766AB6" w:rsidP="00C57DB5">
      <w:pPr>
        <w:spacing w:after="0" w:line="240" w:lineRule="auto"/>
        <w:ind w:right="150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766AB6" w:rsidRDefault="00766AB6" w:rsidP="00C57DB5">
      <w:pPr>
        <w:spacing w:after="0" w:line="240" w:lineRule="auto"/>
        <w:ind w:right="150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766AB6" w:rsidRDefault="00766AB6" w:rsidP="00C57DB5">
      <w:pPr>
        <w:spacing w:after="0" w:line="240" w:lineRule="auto"/>
        <w:ind w:right="150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766AB6" w:rsidRDefault="00766AB6" w:rsidP="00C57DB5">
      <w:pPr>
        <w:spacing w:after="0" w:line="240" w:lineRule="auto"/>
        <w:ind w:right="150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766AB6" w:rsidRDefault="00766AB6" w:rsidP="00C57DB5">
      <w:pPr>
        <w:spacing w:after="0" w:line="240" w:lineRule="auto"/>
        <w:ind w:right="150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766AB6" w:rsidRDefault="00766AB6" w:rsidP="00C57DB5">
      <w:pPr>
        <w:spacing w:after="0" w:line="240" w:lineRule="auto"/>
        <w:ind w:right="150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766AB6" w:rsidRDefault="00766AB6" w:rsidP="00C57DB5">
      <w:pPr>
        <w:spacing w:after="0" w:line="240" w:lineRule="auto"/>
        <w:ind w:right="150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C57DB5" w:rsidRDefault="00C57DB5" w:rsidP="00766AB6">
      <w:pPr>
        <w:spacing w:after="0" w:line="240" w:lineRule="auto"/>
        <w:ind w:right="150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57DB5">
        <w:rPr>
          <w:rFonts w:eastAsia="Times New Roman" w:cstheme="minorHAnsi"/>
          <w:b/>
          <w:color w:val="000000"/>
          <w:sz w:val="24"/>
          <w:szCs w:val="24"/>
          <w:lang w:eastAsia="ru-RU"/>
        </w:rPr>
        <w:t>Анизакида под микроскопом.</w:t>
      </w:r>
    </w:p>
    <w:p w:rsidR="00766AB6" w:rsidRPr="00766AB6" w:rsidRDefault="00766AB6" w:rsidP="00766AB6">
      <w:pPr>
        <w:spacing w:after="0" w:line="240" w:lineRule="auto"/>
        <w:ind w:right="150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DA6CC7" w:rsidRDefault="00DA6CC7" w:rsidP="00C57DB5">
      <w:pPr>
        <w:spacing w:after="0" w:line="240" w:lineRule="auto"/>
        <w:ind w:right="15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Личинки анизакид</w:t>
      </w:r>
      <w:r w:rsidR="0004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поражают многие</w:t>
      </w:r>
      <w:r w:rsidRPr="00D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морских</w:t>
      </w:r>
      <w:r w:rsidR="0004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проходных </w:t>
      </w:r>
      <w:r w:rsidRPr="00D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рыб: тресковые, окунёвые, лосо</w:t>
      </w:r>
      <w:r w:rsidR="0004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сёвые и др. В частности,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</w:t>
      </w:r>
      <w:r w:rsidRPr="00D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сельдевых в Балтийском море - 30%, а в Северном море - 55–100%. Рискуют заболеть все, кто любит японские блюда, приготовленные из сырой рыбы.</w:t>
      </w:r>
      <w:proofErr w:type="gramEnd"/>
    </w:p>
    <w:p w:rsidR="00FC0909" w:rsidRDefault="00FC0909" w:rsidP="00DA6CC7">
      <w:pPr>
        <w:spacing w:after="0" w:line="240" w:lineRule="auto"/>
        <w:ind w:left="150" w:right="150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Окончательными хозяевами этих гельминтов </w:t>
      </w:r>
      <w:r w:rsidR="0004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D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морские млекопитающие (китообразные, ластоногие), хищные морские рыбы и рыбоядные птицы</w:t>
      </w:r>
      <w:r w:rsidR="00C5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DB5" w:rsidRPr="00DA6CC7" w:rsidRDefault="00C57DB5" w:rsidP="00DA6CC7">
      <w:pPr>
        <w:spacing w:after="0" w:line="240" w:lineRule="auto"/>
        <w:ind w:left="150" w:right="150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909" w:rsidRPr="00DA6CC7" w:rsidRDefault="00FC0909" w:rsidP="00DA6CC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C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0" cy="2456757"/>
            <wp:effectExtent l="19050" t="0" r="0" b="0"/>
            <wp:docPr id="7" name="Рисунок 7" descr="http://www.k-istine.ru/images/other/fish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-istine.ru/images/other/fish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5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B5" w:rsidRDefault="00C57DB5" w:rsidP="00C57DB5">
      <w:pPr>
        <w:spacing w:after="0" w:line="240" w:lineRule="auto"/>
        <w:ind w:left="150" w:right="150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57DB5">
        <w:rPr>
          <w:rFonts w:eastAsia="Times New Roman" w:cstheme="minorHAnsi"/>
          <w:b/>
          <w:color w:val="000000"/>
          <w:sz w:val="24"/>
          <w:szCs w:val="24"/>
          <w:lang w:eastAsia="ru-RU"/>
        </w:rPr>
        <w:t>Анизакиды на брыжейке рыб.</w:t>
      </w:r>
    </w:p>
    <w:p w:rsidR="00275420" w:rsidRPr="00C57DB5" w:rsidRDefault="00275420" w:rsidP="00C57DB5">
      <w:pPr>
        <w:spacing w:after="0" w:line="240" w:lineRule="auto"/>
        <w:ind w:left="150" w:right="150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C57DB5" w:rsidRDefault="00C57DB5" w:rsidP="00DA6CC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766AB6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-177165</wp:posOffset>
            </wp:positionV>
            <wp:extent cx="4438650" cy="3038475"/>
            <wp:effectExtent l="19050" t="0" r="0" b="0"/>
            <wp:wrapTight wrapText="bothSides">
              <wp:wrapPolygon edited="0">
                <wp:start x="-93" y="0"/>
                <wp:lineTo x="-93" y="21532"/>
                <wp:lineTo x="21600" y="21532"/>
                <wp:lineTo x="21600" y="0"/>
                <wp:lineTo x="-93" y="0"/>
              </wp:wrapPolygon>
            </wp:wrapTight>
            <wp:docPr id="4" name="Рисунок 3" descr="image36157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1576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Pr="00275420" w:rsidRDefault="00275420" w:rsidP="00275420">
      <w:pPr>
        <w:tabs>
          <w:tab w:val="left" w:pos="4620"/>
        </w:tabs>
        <w:spacing w:after="0" w:line="240" w:lineRule="auto"/>
        <w:ind w:left="150" w:right="150" w:firstLine="558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5420">
        <w:rPr>
          <w:rFonts w:eastAsia="Times New Roman" w:cstheme="minorHAnsi"/>
          <w:b/>
          <w:color w:val="000000"/>
          <w:sz w:val="24"/>
          <w:szCs w:val="24"/>
          <w:lang w:eastAsia="ru-RU"/>
        </w:rPr>
        <w:t>Анизакиды на икре сельди.</w:t>
      </w: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99695</wp:posOffset>
            </wp:positionV>
            <wp:extent cx="3448050" cy="2295525"/>
            <wp:effectExtent l="19050" t="0" r="0" b="0"/>
            <wp:wrapTight wrapText="bothSides">
              <wp:wrapPolygon edited="0">
                <wp:start x="-119" y="0"/>
                <wp:lineTo x="-119" y="21510"/>
                <wp:lineTo x="21600" y="21510"/>
                <wp:lineTo x="21600" y="0"/>
                <wp:lineTo x="-119" y="0"/>
              </wp:wrapPolygon>
            </wp:wrapTight>
            <wp:docPr id="13" name="Рисунок 12" descr="iXUGY84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XUGY84V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20" w:rsidRDefault="00275420" w:rsidP="00275420">
      <w:pPr>
        <w:spacing w:after="0" w:line="240" w:lineRule="auto"/>
        <w:ind w:left="150" w:right="150" w:firstLine="558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275420" w:rsidRPr="00275420" w:rsidRDefault="00275420" w:rsidP="00275420">
      <w:pPr>
        <w:spacing w:after="0" w:line="240" w:lineRule="auto"/>
        <w:ind w:left="150" w:right="150" w:firstLine="558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275420">
        <w:rPr>
          <w:rFonts w:eastAsia="Times New Roman" w:cstheme="minorHAnsi"/>
          <w:b/>
          <w:color w:val="000000"/>
          <w:sz w:val="24"/>
          <w:szCs w:val="24"/>
          <w:lang w:eastAsia="ru-RU"/>
        </w:rPr>
        <w:t>Анизакида в мышечной ткани лосося.</w:t>
      </w:r>
    </w:p>
    <w:p w:rsidR="00275420" w:rsidRDefault="00275420" w:rsidP="00C57DB5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634" w:rsidRDefault="00275420" w:rsidP="002754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75420">
        <w:rPr>
          <w:rFonts w:ascii="Times New Roman" w:hAnsi="Times New Roman" w:cs="Times New Roman"/>
          <w:b/>
          <w:sz w:val="28"/>
          <w:szCs w:val="28"/>
        </w:rPr>
        <w:t>Анизакидоз.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попадании в пищеварительный тракт человека личинки вызывают заболевание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анизакидоз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середины 80-х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оно стало проблемой медицинской паразитологии многих стран мира, особенно тех, где в пищу традиционно используется сырая </w:t>
      </w:r>
      <w:r w:rsidR="001A00C3">
        <w:rPr>
          <w:rFonts w:ascii="Times New Roman" w:hAnsi="Times New Roman" w:cs="Times New Roman"/>
          <w:sz w:val="28"/>
          <w:szCs w:val="28"/>
        </w:rPr>
        <w:t>или слабосоленая рыба и морепродукты. Анизакиды, попав в кишечник человека с сырой рыбой</w:t>
      </w:r>
      <w:r w:rsidR="00C76379">
        <w:rPr>
          <w:rFonts w:ascii="Times New Roman" w:hAnsi="Times New Roman" w:cs="Times New Roman"/>
          <w:sz w:val="28"/>
          <w:szCs w:val="28"/>
        </w:rPr>
        <w:t xml:space="preserve">, проникают в стенку кишечника или желудка, травмируют </w:t>
      </w:r>
      <w:r w:rsidR="001A4A43">
        <w:rPr>
          <w:rFonts w:ascii="Times New Roman" w:hAnsi="Times New Roman" w:cs="Times New Roman"/>
          <w:sz w:val="28"/>
          <w:szCs w:val="28"/>
        </w:rPr>
        <w:t>слизистую оболочку, вызывая энтерит</w:t>
      </w:r>
      <w:r w:rsidR="00047405">
        <w:rPr>
          <w:rFonts w:ascii="Times New Roman" w:hAnsi="Times New Roman" w:cs="Times New Roman"/>
          <w:sz w:val="28"/>
          <w:szCs w:val="28"/>
        </w:rPr>
        <w:t>ы</w:t>
      </w:r>
      <w:r w:rsidR="001A4A4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E4682">
        <w:rPr>
          <w:rFonts w:ascii="Times New Roman" w:hAnsi="Times New Roman" w:cs="Times New Roman"/>
          <w:sz w:val="28"/>
          <w:szCs w:val="28"/>
        </w:rPr>
        <w:t>воз</w:t>
      </w:r>
      <w:r w:rsidR="001A4A43">
        <w:rPr>
          <w:rFonts w:ascii="Times New Roman" w:hAnsi="Times New Roman" w:cs="Times New Roman"/>
          <w:sz w:val="28"/>
          <w:szCs w:val="28"/>
        </w:rPr>
        <w:t>действуют</w:t>
      </w:r>
      <w:r w:rsidR="008E4682">
        <w:rPr>
          <w:rFonts w:ascii="Times New Roman" w:hAnsi="Times New Roman" w:cs="Times New Roman"/>
          <w:sz w:val="28"/>
          <w:szCs w:val="28"/>
        </w:rPr>
        <w:t xml:space="preserve"> на организм</w:t>
      </w:r>
      <w:r w:rsidR="001A4A43">
        <w:rPr>
          <w:rFonts w:ascii="Times New Roman" w:hAnsi="Times New Roman" w:cs="Times New Roman"/>
          <w:sz w:val="28"/>
          <w:szCs w:val="28"/>
        </w:rPr>
        <w:t xml:space="preserve"> как аллергены. Описаны случаи, когда личинка анизакид пробуравливала стенки кишечника и провоцировала перитонит.</w:t>
      </w:r>
    </w:p>
    <w:p w:rsidR="003903BE" w:rsidRDefault="008407AF" w:rsidP="00536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защититься. </w:t>
      </w:r>
      <w:r w:rsidR="00536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0DD">
        <w:rPr>
          <w:rFonts w:ascii="Times New Roman" w:hAnsi="Times New Roman" w:cs="Times New Roman"/>
          <w:sz w:val="28"/>
          <w:szCs w:val="28"/>
        </w:rPr>
        <w:t>Личинки анизакид очень стойкие к воздействию различных факторов и могут жить в мертвой рыбе.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3BE" w:rsidRPr="003903BE">
        <w:rPr>
          <w:rFonts w:ascii="Times New Roman" w:hAnsi="Times New Roman" w:cs="Times New Roman"/>
          <w:sz w:val="28"/>
          <w:szCs w:val="28"/>
        </w:rPr>
        <w:t xml:space="preserve">Ветеринарно-санитарная оценка рыбы, пораженной личинками анизакид, предусматривает, что при обнаружении в рыбе живых личинок последняя не допускается в свободную реализацию, а направляется на замораживание по предложенным режимам с последующей переработкой на пищевые рыбные продукты. </w:t>
      </w:r>
    </w:p>
    <w:p w:rsidR="008407AF" w:rsidRDefault="008407AF" w:rsidP="00536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BE">
        <w:rPr>
          <w:rFonts w:ascii="Times New Roman" w:hAnsi="Times New Roman" w:cs="Times New Roman"/>
          <w:sz w:val="28"/>
          <w:szCs w:val="28"/>
        </w:rPr>
        <w:lastRenderedPageBreak/>
        <w:t>В промышленных масштабах обеззараживание рыбы зараженн</w:t>
      </w:r>
      <w:r w:rsidR="005360DD" w:rsidRPr="003903BE">
        <w:rPr>
          <w:rFonts w:ascii="Times New Roman" w:hAnsi="Times New Roman" w:cs="Times New Roman"/>
          <w:sz w:val="28"/>
          <w:szCs w:val="28"/>
        </w:rPr>
        <w:t>ой анизакидами</w:t>
      </w:r>
      <w:r w:rsidR="005360DD">
        <w:rPr>
          <w:rFonts w:ascii="Times New Roman" w:hAnsi="Times New Roman" w:cs="Times New Roman"/>
          <w:sz w:val="28"/>
          <w:szCs w:val="28"/>
        </w:rPr>
        <w:t xml:space="preserve"> проводят путем про</w:t>
      </w:r>
      <w:r>
        <w:rPr>
          <w:rFonts w:ascii="Times New Roman" w:hAnsi="Times New Roman" w:cs="Times New Roman"/>
          <w:sz w:val="28"/>
          <w:szCs w:val="28"/>
        </w:rPr>
        <w:t>мораживания</w:t>
      </w:r>
      <w:r w:rsidR="005360DD">
        <w:rPr>
          <w:rFonts w:ascii="Times New Roman" w:hAnsi="Times New Roman" w:cs="Times New Roman"/>
          <w:sz w:val="28"/>
          <w:szCs w:val="28"/>
        </w:rPr>
        <w:t xml:space="preserve"> при низких температурах (</w:t>
      </w:r>
      <w:r w:rsidR="00822818">
        <w:rPr>
          <w:rFonts w:ascii="Times New Roman" w:hAnsi="Times New Roman" w:cs="Times New Roman"/>
          <w:sz w:val="28"/>
          <w:szCs w:val="28"/>
        </w:rPr>
        <w:t xml:space="preserve">от </w:t>
      </w:r>
      <w:r w:rsidR="005360DD">
        <w:rPr>
          <w:rFonts w:ascii="Times New Roman" w:hAnsi="Times New Roman" w:cs="Times New Roman"/>
          <w:sz w:val="28"/>
          <w:szCs w:val="28"/>
        </w:rPr>
        <w:t>-18</w:t>
      </w:r>
      <w:proofErr w:type="gramStart"/>
      <w:r w:rsidR="005360DD">
        <w:rPr>
          <w:rFonts w:ascii="Calibri" w:hAnsi="Calibri" w:cs="Calibri"/>
          <w:sz w:val="28"/>
          <w:szCs w:val="28"/>
        </w:rPr>
        <w:t>⁰С</w:t>
      </w:r>
      <w:proofErr w:type="gramEnd"/>
      <w:r w:rsidR="00822818">
        <w:rPr>
          <w:rFonts w:ascii="Calibri" w:hAnsi="Calibri" w:cs="Calibri"/>
          <w:sz w:val="28"/>
          <w:szCs w:val="28"/>
        </w:rPr>
        <w:t xml:space="preserve"> </w:t>
      </w:r>
      <w:r w:rsidR="00822818">
        <w:rPr>
          <w:rFonts w:ascii="Times New Roman" w:hAnsi="Times New Roman" w:cs="Times New Roman"/>
          <w:sz w:val="28"/>
          <w:szCs w:val="28"/>
        </w:rPr>
        <w:t>до</w:t>
      </w:r>
      <w:r w:rsidR="005360DD">
        <w:rPr>
          <w:rFonts w:ascii="Times New Roman" w:hAnsi="Times New Roman" w:cs="Times New Roman"/>
          <w:sz w:val="28"/>
          <w:szCs w:val="28"/>
        </w:rPr>
        <w:t xml:space="preserve"> -30</w:t>
      </w:r>
      <w:r w:rsidR="005360DD">
        <w:rPr>
          <w:rFonts w:ascii="Calibri" w:hAnsi="Calibri" w:cs="Calibri"/>
          <w:sz w:val="28"/>
          <w:szCs w:val="28"/>
        </w:rPr>
        <w:t>⁰С</w:t>
      </w:r>
      <w:r w:rsidR="005360DD">
        <w:rPr>
          <w:rFonts w:ascii="Times New Roman" w:hAnsi="Times New Roman" w:cs="Times New Roman"/>
          <w:sz w:val="28"/>
          <w:szCs w:val="28"/>
        </w:rPr>
        <w:t xml:space="preserve"> в </w:t>
      </w:r>
      <w:r w:rsidR="00822818">
        <w:rPr>
          <w:rFonts w:ascii="Times New Roman" w:hAnsi="Times New Roman" w:cs="Times New Roman"/>
          <w:sz w:val="28"/>
          <w:szCs w:val="28"/>
        </w:rPr>
        <w:t>зависимости от времени замораживания</w:t>
      </w:r>
      <w:r w:rsidR="005360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0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3BE" w:rsidRDefault="003903BE" w:rsidP="00536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при слабом посоле (6-8% соли) и в маринованной продукции личинки остаются живыми около двух месяцев. Холодное копчение не влияет</w:t>
      </w:r>
      <w:r w:rsidR="00C81592">
        <w:rPr>
          <w:rFonts w:ascii="Times New Roman" w:hAnsi="Times New Roman" w:cs="Times New Roman"/>
          <w:sz w:val="28"/>
          <w:szCs w:val="28"/>
        </w:rPr>
        <w:t xml:space="preserve"> на жизнеспособность личинок ани</w:t>
      </w:r>
      <w:r>
        <w:rPr>
          <w:rFonts w:ascii="Times New Roman" w:hAnsi="Times New Roman" w:cs="Times New Roman"/>
          <w:sz w:val="28"/>
          <w:szCs w:val="28"/>
        </w:rPr>
        <w:t>закид.</w:t>
      </w:r>
    </w:p>
    <w:p w:rsidR="00C81592" w:rsidRDefault="00C81592" w:rsidP="00536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405" w:rsidRDefault="003903BE" w:rsidP="00C815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F5">
        <w:rPr>
          <w:rFonts w:ascii="Times New Roman" w:hAnsi="Times New Roman" w:cs="Times New Roman"/>
          <w:b/>
          <w:sz w:val="28"/>
          <w:szCs w:val="28"/>
        </w:rPr>
        <w:t>Итак, вот</w:t>
      </w:r>
      <w:r w:rsidR="00C81592" w:rsidRPr="006B6BF5">
        <w:rPr>
          <w:rFonts w:ascii="Times New Roman" w:hAnsi="Times New Roman" w:cs="Times New Roman"/>
          <w:b/>
          <w:sz w:val="28"/>
          <w:szCs w:val="28"/>
        </w:rPr>
        <w:t xml:space="preserve"> несколько простых</w:t>
      </w:r>
      <w:r w:rsidRPr="006B6BF5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C81592" w:rsidRPr="006B6BF5">
        <w:rPr>
          <w:rFonts w:ascii="Times New Roman" w:hAnsi="Times New Roman" w:cs="Times New Roman"/>
          <w:b/>
          <w:sz w:val="28"/>
          <w:szCs w:val="28"/>
        </w:rPr>
        <w:t>ил</w:t>
      </w:r>
      <w:r w:rsidR="00047405">
        <w:rPr>
          <w:rFonts w:ascii="Times New Roman" w:hAnsi="Times New Roman" w:cs="Times New Roman"/>
          <w:b/>
          <w:sz w:val="28"/>
          <w:szCs w:val="28"/>
        </w:rPr>
        <w:t>, которые помогут</w:t>
      </w:r>
    </w:p>
    <w:p w:rsidR="003903BE" w:rsidRPr="006B6BF5" w:rsidRDefault="00C81592" w:rsidP="00C815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237">
        <w:rPr>
          <w:rFonts w:ascii="Times New Roman" w:hAnsi="Times New Roman" w:cs="Times New Roman"/>
          <w:b/>
          <w:sz w:val="28"/>
          <w:szCs w:val="28"/>
        </w:rPr>
        <w:t>п</w:t>
      </w:r>
      <w:r w:rsidRPr="006B6BF5">
        <w:rPr>
          <w:rFonts w:ascii="Times New Roman" w:hAnsi="Times New Roman" w:cs="Times New Roman"/>
          <w:b/>
          <w:sz w:val="28"/>
          <w:szCs w:val="28"/>
        </w:rPr>
        <w:t>редупре</w:t>
      </w:r>
      <w:r w:rsidR="00AE7237">
        <w:rPr>
          <w:rFonts w:ascii="Times New Roman" w:hAnsi="Times New Roman" w:cs="Times New Roman"/>
          <w:b/>
          <w:sz w:val="28"/>
          <w:szCs w:val="28"/>
        </w:rPr>
        <w:t>дить заражение</w:t>
      </w:r>
      <w:r w:rsidR="003903BE" w:rsidRPr="006B6BF5">
        <w:rPr>
          <w:rFonts w:ascii="Times New Roman" w:hAnsi="Times New Roman" w:cs="Times New Roman"/>
          <w:b/>
          <w:sz w:val="28"/>
          <w:szCs w:val="28"/>
        </w:rPr>
        <w:t>:</w:t>
      </w:r>
    </w:p>
    <w:p w:rsidR="00C81592" w:rsidRDefault="00C81592" w:rsidP="00536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3BE" w:rsidRDefault="003903BE" w:rsidP="003903BE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592">
        <w:rPr>
          <w:rFonts w:ascii="Times New Roman" w:hAnsi="Times New Roman" w:cs="Times New Roman"/>
          <w:b/>
          <w:i/>
          <w:sz w:val="28"/>
          <w:szCs w:val="28"/>
        </w:rPr>
        <w:t>При приобретении свежей (охлажденной</w:t>
      </w:r>
      <w:r w:rsidR="00C81592" w:rsidRPr="00C81592">
        <w:rPr>
          <w:rFonts w:ascii="Times New Roman" w:hAnsi="Times New Roman" w:cs="Times New Roman"/>
          <w:b/>
          <w:i/>
          <w:sz w:val="28"/>
          <w:szCs w:val="28"/>
        </w:rPr>
        <w:t xml:space="preserve"> или живой</w:t>
      </w:r>
      <w:r w:rsidRPr="00C81592">
        <w:rPr>
          <w:rFonts w:ascii="Times New Roman" w:hAnsi="Times New Roman" w:cs="Times New Roman"/>
          <w:b/>
          <w:i/>
          <w:sz w:val="28"/>
          <w:szCs w:val="28"/>
        </w:rPr>
        <w:t>) рыбы всегда интересуйтесь наличием документов подтверждающих</w:t>
      </w:r>
      <w:r w:rsidR="00C81592" w:rsidRPr="00C81592">
        <w:rPr>
          <w:rFonts w:ascii="Times New Roman" w:hAnsi="Times New Roman" w:cs="Times New Roman"/>
          <w:b/>
          <w:i/>
          <w:sz w:val="28"/>
          <w:szCs w:val="28"/>
        </w:rPr>
        <w:t xml:space="preserve"> её качество и безопасность, в том числе  ветеринарных сопроводительных документов.</w:t>
      </w:r>
    </w:p>
    <w:p w:rsidR="00C81592" w:rsidRPr="00C81592" w:rsidRDefault="00C81592" w:rsidP="00C81592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1592" w:rsidRPr="005C7436" w:rsidRDefault="00C81592" w:rsidP="00C81592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436">
        <w:rPr>
          <w:rFonts w:ascii="Times New Roman" w:hAnsi="Times New Roman" w:cs="Times New Roman"/>
          <w:b/>
          <w:i/>
          <w:sz w:val="28"/>
          <w:szCs w:val="28"/>
        </w:rPr>
        <w:t>Важно прав</w:t>
      </w:r>
      <w:r w:rsidR="003D48AA">
        <w:rPr>
          <w:rFonts w:ascii="Times New Roman" w:hAnsi="Times New Roman" w:cs="Times New Roman"/>
          <w:b/>
          <w:i/>
          <w:sz w:val="28"/>
          <w:szCs w:val="28"/>
        </w:rPr>
        <w:t>ильно приготовить свежую рыбу. Т</w:t>
      </w:r>
      <w:r w:rsidR="003903BE" w:rsidRPr="005C7436">
        <w:rPr>
          <w:rFonts w:ascii="Times New Roman" w:hAnsi="Times New Roman" w:cs="Times New Roman"/>
          <w:b/>
          <w:i/>
          <w:sz w:val="28"/>
          <w:szCs w:val="28"/>
        </w:rPr>
        <w:t>ермическая обработка рыбы, включающая варку в воде не менее 10 минут и жарку рыбы кусками масс</w:t>
      </w:r>
      <w:r w:rsidRPr="005C7436">
        <w:rPr>
          <w:rFonts w:ascii="Times New Roman" w:hAnsi="Times New Roman" w:cs="Times New Roman"/>
          <w:b/>
          <w:i/>
          <w:sz w:val="28"/>
          <w:szCs w:val="28"/>
        </w:rPr>
        <w:t xml:space="preserve">ой до 100 г </w:t>
      </w:r>
      <w:r w:rsidR="00AE7237" w:rsidRPr="005C7436">
        <w:rPr>
          <w:rFonts w:ascii="Times New Roman" w:hAnsi="Times New Roman" w:cs="Times New Roman"/>
          <w:b/>
          <w:i/>
          <w:sz w:val="28"/>
          <w:szCs w:val="28"/>
        </w:rPr>
        <w:t>не менее</w:t>
      </w:r>
      <w:r w:rsidRPr="005C7436">
        <w:rPr>
          <w:rFonts w:ascii="Times New Roman" w:hAnsi="Times New Roman" w:cs="Times New Roman"/>
          <w:b/>
          <w:i/>
          <w:sz w:val="28"/>
          <w:szCs w:val="28"/>
        </w:rPr>
        <w:t xml:space="preserve"> 20 ми</w:t>
      </w:r>
      <w:r w:rsidR="00AE7237" w:rsidRPr="005C7436">
        <w:rPr>
          <w:rFonts w:ascii="Times New Roman" w:hAnsi="Times New Roman" w:cs="Times New Roman"/>
          <w:b/>
          <w:i/>
          <w:sz w:val="28"/>
          <w:szCs w:val="28"/>
        </w:rPr>
        <w:t>нут, а также горячее копчение</w:t>
      </w:r>
      <w:r w:rsidR="003903BE" w:rsidRPr="005C7436">
        <w:rPr>
          <w:rFonts w:ascii="Times New Roman" w:hAnsi="Times New Roman" w:cs="Times New Roman"/>
          <w:b/>
          <w:i/>
          <w:sz w:val="28"/>
          <w:szCs w:val="28"/>
        </w:rPr>
        <w:t xml:space="preserve"> при температуре не ниже +60° +80</w:t>
      </w:r>
      <w:proofErr w:type="gramStart"/>
      <w:r w:rsidR="003903BE" w:rsidRPr="005C7436">
        <w:rPr>
          <w:rFonts w:ascii="Times New Roman" w:hAnsi="Times New Roman" w:cs="Times New Roman"/>
          <w:b/>
          <w:i/>
          <w:sz w:val="28"/>
          <w:szCs w:val="28"/>
        </w:rPr>
        <w:t xml:space="preserve"> °С</w:t>
      </w:r>
      <w:proofErr w:type="gramEnd"/>
      <w:r w:rsidR="00AE7237" w:rsidRPr="005C743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903BE" w:rsidRPr="005C74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7436">
        <w:rPr>
          <w:rFonts w:ascii="Times New Roman" w:hAnsi="Times New Roman" w:cs="Times New Roman"/>
          <w:b/>
          <w:i/>
          <w:sz w:val="28"/>
          <w:szCs w:val="28"/>
        </w:rPr>
        <w:t>обеспечивает</w:t>
      </w:r>
      <w:r w:rsidR="003903BE" w:rsidRPr="005C7436">
        <w:rPr>
          <w:rFonts w:ascii="Times New Roman" w:hAnsi="Times New Roman" w:cs="Times New Roman"/>
          <w:b/>
          <w:i/>
          <w:sz w:val="28"/>
          <w:szCs w:val="28"/>
        </w:rPr>
        <w:t xml:space="preserve"> 100%-ную гибель личинок анизакид в рыбе.</w:t>
      </w:r>
    </w:p>
    <w:p w:rsidR="00C81592" w:rsidRPr="00C81592" w:rsidRDefault="00C81592" w:rsidP="00C81592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07AF" w:rsidRDefault="00C81592" w:rsidP="002754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Обращаем Ваше внимание, что н</w:t>
      </w:r>
      <w:r w:rsidR="008407AF">
        <w:rPr>
          <w:rFonts w:ascii="Times New Roman" w:hAnsi="Times New Roman" w:cs="Times New Roman"/>
          <w:sz w:val="28"/>
          <w:szCs w:val="28"/>
        </w:rPr>
        <w:t xml:space="preserve">а территории Мурманской области действует Постановление Правительства Мурманской области от </w:t>
      </w:r>
      <w:r w:rsidR="008407AF" w:rsidRPr="008407AF">
        <w:rPr>
          <w:rFonts w:ascii="Times New Roman" w:hAnsi="Times New Roman" w:cs="Times New Roman"/>
          <w:sz w:val="28"/>
          <w:szCs w:val="28"/>
        </w:rPr>
        <w:t>29 мая 2008 года № 245-ПП/9</w:t>
      </w:r>
      <w:r w:rsidR="008407AF">
        <w:rPr>
          <w:rFonts w:ascii="Times New Roman" w:hAnsi="Times New Roman" w:cs="Times New Roman"/>
          <w:sz w:val="28"/>
          <w:szCs w:val="28"/>
        </w:rPr>
        <w:t xml:space="preserve"> «О </w:t>
      </w:r>
      <w:r w:rsidR="008407AF" w:rsidRPr="008407AF">
        <w:rPr>
          <w:rFonts w:ascii="Times New Roman" w:hAnsi="Times New Roman" w:cs="Times New Roman"/>
          <w:sz w:val="28"/>
          <w:szCs w:val="28"/>
        </w:rPr>
        <w:t>мерах по реализации населению Мурманской области живой и охлажденной рыбы и морепродуктов</w:t>
      </w:r>
      <w:r w:rsidR="008407AF">
        <w:rPr>
          <w:rFonts w:ascii="Times New Roman" w:hAnsi="Times New Roman" w:cs="Times New Roman"/>
          <w:sz w:val="28"/>
          <w:szCs w:val="28"/>
        </w:rPr>
        <w:t>», в соответствии с которым в</w:t>
      </w:r>
      <w:r w:rsidR="008407AF" w:rsidRPr="008407AF">
        <w:rPr>
          <w:rFonts w:ascii="Times New Roman" w:hAnsi="Times New Roman" w:cs="Times New Roman"/>
          <w:sz w:val="28"/>
          <w:szCs w:val="28"/>
        </w:rPr>
        <w:t xml:space="preserve"> местах реализации живой и охлажденной морской рыбы и нерыбных объектов промысла Баренцева и Белого морей продавец должен информировать потребителей о проведении обязательной</w:t>
      </w:r>
      <w:proofErr w:type="gramEnd"/>
      <w:r w:rsidR="008407AF" w:rsidRPr="008407AF">
        <w:rPr>
          <w:rFonts w:ascii="Times New Roman" w:hAnsi="Times New Roman" w:cs="Times New Roman"/>
          <w:sz w:val="28"/>
          <w:szCs w:val="28"/>
        </w:rPr>
        <w:t xml:space="preserve"> термической обработки сырой рыбы и морепродуктов перед употреблением в пищу. Информация доводится до покупателей в печатном виде на плакатах или листовках-памятках либо на упаковке продукции.</w:t>
      </w:r>
    </w:p>
    <w:p w:rsidR="006B6BF5" w:rsidRDefault="006B6BF5" w:rsidP="002754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B6BF5" w:rsidRPr="006B6BF5" w:rsidRDefault="006B6BF5" w:rsidP="006B6BF5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Будьте здоровы!</w:t>
      </w:r>
    </w:p>
    <w:sectPr w:rsidR="006B6BF5" w:rsidRPr="006B6BF5" w:rsidSect="00FC090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93F34"/>
    <w:multiLevelType w:val="hybridMultilevel"/>
    <w:tmpl w:val="AE8A9786"/>
    <w:lvl w:ilvl="0" w:tplc="766A44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909"/>
    <w:rsid w:val="00047405"/>
    <w:rsid w:val="00106DB0"/>
    <w:rsid w:val="00134705"/>
    <w:rsid w:val="001A00C3"/>
    <w:rsid w:val="001A4A43"/>
    <w:rsid w:val="00275420"/>
    <w:rsid w:val="003903BE"/>
    <w:rsid w:val="003D48AA"/>
    <w:rsid w:val="003F1316"/>
    <w:rsid w:val="00493E6B"/>
    <w:rsid w:val="005360DD"/>
    <w:rsid w:val="00570274"/>
    <w:rsid w:val="005C7436"/>
    <w:rsid w:val="00610CA1"/>
    <w:rsid w:val="006B37F6"/>
    <w:rsid w:val="006B6BF5"/>
    <w:rsid w:val="006F47BB"/>
    <w:rsid w:val="00766AB6"/>
    <w:rsid w:val="00822818"/>
    <w:rsid w:val="008407AF"/>
    <w:rsid w:val="00855844"/>
    <w:rsid w:val="008E4682"/>
    <w:rsid w:val="00AB066A"/>
    <w:rsid w:val="00AE7237"/>
    <w:rsid w:val="00B76893"/>
    <w:rsid w:val="00B96288"/>
    <w:rsid w:val="00C1060D"/>
    <w:rsid w:val="00C4509E"/>
    <w:rsid w:val="00C57DB5"/>
    <w:rsid w:val="00C76379"/>
    <w:rsid w:val="00C81592"/>
    <w:rsid w:val="00CD7ABE"/>
    <w:rsid w:val="00D90122"/>
    <w:rsid w:val="00DA6CC7"/>
    <w:rsid w:val="00DB0E8D"/>
    <w:rsid w:val="00E045F0"/>
    <w:rsid w:val="00ED4526"/>
    <w:rsid w:val="00F10E6D"/>
    <w:rsid w:val="00F35634"/>
    <w:rsid w:val="00F53105"/>
    <w:rsid w:val="00FC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34"/>
  </w:style>
  <w:style w:type="paragraph" w:styleId="1">
    <w:name w:val="heading 1"/>
    <w:basedOn w:val="a"/>
    <w:link w:val="10"/>
    <w:uiPriority w:val="9"/>
    <w:qFormat/>
    <w:rsid w:val="00FC0909"/>
    <w:pPr>
      <w:spacing w:before="100" w:beforeAutospacing="1" w:after="100" w:afterAutospacing="1" w:line="312" w:lineRule="auto"/>
      <w:ind w:left="300" w:right="450"/>
      <w:jc w:val="center"/>
      <w:outlineLvl w:val="0"/>
    </w:pPr>
    <w:rPr>
      <w:rFonts w:ascii="Comic Sans MS" w:eastAsia="Times New Roman" w:hAnsi="Comic Sans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FC0909"/>
    <w:pPr>
      <w:spacing w:before="100" w:beforeAutospacing="1" w:after="100" w:afterAutospacing="1" w:line="312" w:lineRule="auto"/>
      <w:ind w:left="300" w:right="450"/>
      <w:jc w:val="center"/>
      <w:outlineLvl w:val="1"/>
    </w:pPr>
    <w:rPr>
      <w:rFonts w:ascii="Comic Sans MS" w:eastAsia="Times New Roman" w:hAnsi="Comic Sans MS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09"/>
    <w:rPr>
      <w:rFonts w:ascii="Comic Sans MS" w:eastAsia="Times New Roman" w:hAnsi="Comic Sans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909"/>
    <w:rPr>
      <w:rFonts w:ascii="Comic Sans MS" w:eastAsia="Times New Roman" w:hAnsi="Comic Sans MS" w:cs="Times New Roman"/>
      <w:b/>
      <w:bCs/>
      <w:sz w:val="40"/>
      <w:szCs w:val="40"/>
      <w:lang w:eastAsia="ru-RU"/>
    </w:rPr>
  </w:style>
  <w:style w:type="paragraph" w:customStyle="1" w:styleId="foto">
    <w:name w:val="foto"/>
    <w:basedOn w:val="a"/>
    <w:rsid w:val="00FC0909"/>
    <w:pPr>
      <w:spacing w:after="300" w:line="360" w:lineRule="auto"/>
      <w:ind w:left="150" w:right="150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text">
    <w:name w:val="text"/>
    <w:basedOn w:val="a"/>
    <w:rsid w:val="00FC0909"/>
    <w:pPr>
      <w:spacing w:after="100" w:afterAutospacing="1" w:line="360" w:lineRule="auto"/>
      <w:ind w:left="150" w:right="150"/>
      <w:jc w:val="both"/>
    </w:pPr>
    <w:rPr>
      <w:rFonts w:ascii="Arial" w:eastAsia="Times New Roman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Марата</dc:creator>
  <cp:lastModifiedBy>Марата</cp:lastModifiedBy>
  <cp:revision>7</cp:revision>
  <dcterms:created xsi:type="dcterms:W3CDTF">2016-04-20T10:08:00Z</dcterms:created>
  <dcterms:modified xsi:type="dcterms:W3CDTF">2021-04-06T07:49:00Z</dcterms:modified>
</cp:coreProperties>
</file>